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43" w:rsidRDefault="002F0943" w:rsidP="005F4CAF">
      <w:pPr>
        <w:tabs>
          <w:tab w:val="left" w:pos="720"/>
        </w:tabs>
        <w:ind w:left="720" w:right="720"/>
        <w:jc w:val="both"/>
        <w:rPr>
          <w:rFonts w:ascii="Calibri" w:hAnsi="Calibri" w:cs="Calibri"/>
          <w:sz w:val="22"/>
          <w:szCs w:val="22"/>
        </w:rPr>
      </w:pPr>
    </w:p>
    <w:p w:rsidR="002F0943" w:rsidRDefault="002F0943" w:rsidP="005F4CAF">
      <w:pPr>
        <w:tabs>
          <w:tab w:val="left" w:pos="720"/>
        </w:tabs>
        <w:ind w:left="720" w:right="720"/>
        <w:jc w:val="both"/>
        <w:rPr>
          <w:rFonts w:ascii="Calibri" w:hAnsi="Calibri" w:cs="Calibri"/>
          <w:sz w:val="22"/>
          <w:szCs w:val="22"/>
        </w:rPr>
      </w:pPr>
    </w:p>
    <w:p w:rsidR="00674E08" w:rsidRPr="009A4869" w:rsidRDefault="006237DC" w:rsidP="005F4CAF">
      <w:pPr>
        <w:tabs>
          <w:tab w:val="left" w:pos="720"/>
        </w:tabs>
        <w:ind w:left="720" w:right="720"/>
        <w:jc w:val="both"/>
        <w:rPr>
          <w:sz w:val="22"/>
          <w:szCs w:val="22"/>
        </w:rPr>
      </w:pPr>
      <w:r w:rsidRPr="009A4869">
        <w:rPr>
          <w:sz w:val="22"/>
          <w:szCs w:val="22"/>
        </w:rPr>
        <w:t xml:space="preserve">July </w:t>
      </w:r>
      <w:r w:rsidR="00FC7151" w:rsidRPr="009A4869">
        <w:rPr>
          <w:sz w:val="22"/>
          <w:szCs w:val="22"/>
        </w:rPr>
        <w:t>1</w:t>
      </w:r>
      <w:r w:rsidR="008E3B27">
        <w:rPr>
          <w:sz w:val="22"/>
          <w:szCs w:val="22"/>
        </w:rPr>
        <w:t>7</w:t>
      </w:r>
      <w:r w:rsidRPr="009A4869">
        <w:rPr>
          <w:sz w:val="22"/>
          <w:szCs w:val="22"/>
        </w:rPr>
        <w:t>, 2013</w:t>
      </w:r>
    </w:p>
    <w:p w:rsidR="008E7321" w:rsidRPr="009A4869" w:rsidRDefault="008E7321" w:rsidP="005F4CAF">
      <w:pPr>
        <w:tabs>
          <w:tab w:val="left" w:pos="720"/>
        </w:tabs>
        <w:ind w:left="720" w:right="720"/>
        <w:jc w:val="both"/>
        <w:rPr>
          <w:sz w:val="22"/>
          <w:szCs w:val="22"/>
        </w:rPr>
      </w:pPr>
    </w:p>
    <w:p w:rsidR="008E7321" w:rsidRPr="009A4869" w:rsidRDefault="008E7321" w:rsidP="005F4CAF">
      <w:pPr>
        <w:tabs>
          <w:tab w:val="left" w:pos="720"/>
        </w:tabs>
        <w:ind w:left="720" w:right="720"/>
        <w:jc w:val="both"/>
        <w:rPr>
          <w:sz w:val="22"/>
          <w:szCs w:val="22"/>
        </w:rPr>
      </w:pPr>
      <w:r w:rsidRPr="009A4869">
        <w:rPr>
          <w:sz w:val="22"/>
          <w:szCs w:val="22"/>
        </w:rPr>
        <w:t>Dr. Ali Dastmalchi</w:t>
      </w:r>
    </w:p>
    <w:p w:rsidR="008E7321" w:rsidRPr="009A4869" w:rsidRDefault="004A09AD" w:rsidP="005F4CAF">
      <w:pPr>
        <w:tabs>
          <w:tab w:val="left" w:pos="720"/>
        </w:tabs>
        <w:ind w:left="720" w:right="720"/>
        <w:jc w:val="both"/>
        <w:rPr>
          <w:sz w:val="22"/>
          <w:szCs w:val="22"/>
        </w:rPr>
      </w:pPr>
      <w:proofErr w:type="gramStart"/>
      <w:r w:rsidRPr="009A4869">
        <w:rPr>
          <w:sz w:val="22"/>
          <w:szCs w:val="22"/>
        </w:rPr>
        <w:t>Chancellor &amp;</w:t>
      </w:r>
      <w:proofErr w:type="gramEnd"/>
      <w:r w:rsidR="008E7321" w:rsidRPr="009A4869">
        <w:rPr>
          <w:sz w:val="22"/>
          <w:szCs w:val="22"/>
        </w:rPr>
        <w:t xml:space="preserve"> CEO</w:t>
      </w:r>
    </w:p>
    <w:p w:rsidR="008E7321" w:rsidRPr="009A4869" w:rsidRDefault="008E7321" w:rsidP="005F4CAF">
      <w:pPr>
        <w:tabs>
          <w:tab w:val="left" w:pos="720"/>
        </w:tabs>
        <w:ind w:left="720" w:right="720"/>
        <w:jc w:val="both"/>
        <w:rPr>
          <w:sz w:val="22"/>
          <w:szCs w:val="22"/>
        </w:rPr>
      </w:pPr>
      <w:r w:rsidRPr="009A4869">
        <w:rPr>
          <w:sz w:val="22"/>
          <w:szCs w:val="22"/>
        </w:rPr>
        <w:t>University of Northern Virginia</w:t>
      </w:r>
    </w:p>
    <w:p w:rsidR="008E7321" w:rsidRPr="009A4869" w:rsidRDefault="008E7321" w:rsidP="005F4CAF">
      <w:pPr>
        <w:tabs>
          <w:tab w:val="left" w:pos="720"/>
        </w:tabs>
        <w:ind w:left="720" w:right="720"/>
        <w:jc w:val="both"/>
        <w:rPr>
          <w:sz w:val="22"/>
          <w:szCs w:val="22"/>
        </w:rPr>
      </w:pPr>
      <w:r w:rsidRPr="009A4869">
        <w:rPr>
          <w:sz w:val="22"/>
          <w:szCs w:val="22"/>
        </w:rPr>
        <w:t>7535 Little River Turnpike, Suite 103</w:t>
      </w:r>
    </w:p>
    <w:p w:rsidR="008E7321" w:rsidRPr="009A4869" w:rsidRDefault="008E7321" w:rsidP="005F4CAF">
      <w:pPr>
        <w:tabs>
          <w:tab w:val="left" w:pos="720"/>
        </w:tabs>
        <w:ind w:left="720" w:right="720"/>
        <w:jc w:val="both"/>
        <w:rPr>
          <w:sz w:val="22"/>
          <w:szCs w:val="22"/>
          <w:lang w:val="es-ES_tradnl"/>
        </w:rPr>
      </w:pPr>
      <w:proofErr w:type="spellStart"/>
      <w:r w:rsidRPr="009A4869">
        <w:rPr>
          <w:sz w:val="22"/>
          <w:szCs w:val="22"/>
          <w:lang w:val="es-ES_tradnl"/>
        </w:rPr>
        <w:t>Annandale</w:t>
      </w:r>
      <w:proofErr w:type="spellEnd"/>
      <w:r w:rsidRPr="009A4869">
        <w:rPr>
          <w:sz w:val="22"/>
          <w:szCs w:val="22"/>
          <w:lang w:val="es-ES_tradnl"/>
        </w:rPr>
        <w:t>, VA   22003</w:t>
      </w:r>
    </w:p>
    <w:p w:rsidR="004E7221" w:rsidRPr="00140E72" w:rsidRDefault="004E7221" w:rsidP="005F4CAF">
      <w:pPr>
        <w:tabs>
          <w:tab w:val="left" w:pos="720"/>
        </w:tabs>
        <w:ind w:left="720" w:right="720"/>
        <w:jc w:val="both"/>
        <w:rPr>
          <w:sz w:val="22"/>
          <w:szCs w:val="22"/>
        </w:rPr>
      </w:pPr>
    </w:p>
    <w:p w:rsidR="00140E72" w:rsidRPr="00140E72" w:rsidRDefault="00140E72" w:rsidP="005F4CAF">
      <w:pPr>
        <w:tabs>
          <w:tab w:val="left" w:pos="720"/>
        </w:tabs>
        <w:ind w:left="720" w:right="720"/>
        <w:jc w:val="both"/>
        <w:rPr>
          <w:b/>
          <w:sz w:val="22"/>
          <w:szCs w:val="22"/>
          <w:lang w:val="es-ES_tradnl"/>
        </w:rPr>
      </w:pPr>
      <w:r w:rsidRPr="00140E72">
        <w:rPr>
          <w:b/>
          <w:sz w:val="22"/>
          <w:szCs w:val="22"/>
        </w:rPr>
        <w:t>Certified</w:t>
      </w:r>
      <w:r w:rsidRPr="00140E72">
        <w:rPr>
          <w:b/>
          <w:sz w:val="22"/>
          <w:szCs w:val="22"/>
          <w:lang w:val="es-ES_tradnl"/>
        </w:rPr>
        <w:t xml:space="preserve"> Mail</w:t>
      </w:r>
      <w:r>
        <w:rPr>
          <w:b/>
          <w:sz w:val="22"/>
          <w:szCs w:val="22"/>
          <w:lang w:val="es-ES_tradnl"/>
        </w:rPr>
        <w:t>: 7012 2920 0002 2943 9912</w:t>
      </w:r>
    </w:p>
    <w:p w:rsidR="00140E72" w:rsidRPr="009A4869" w:rsidRDefault="00140E72" w:rsidP="005F4CAF">
      <w:pPr>
        <w:tabs>
          <w:tab w:val="left" w:pos="720"/>
        </w:tabs>
        <w:ind w:left="720" w:right="720"/>
        <w:jc w:val="both"/>
        <w:rPr>
          <w:sz w:val="22"/>
          <w:szCs w:val="22"/>
          <w:lang w:val="es-ES_tradnl"/>
        </w:rPr>
      </w:pPr>
    </w:p>
    <w:p w:rsidR="00140E72" w:rsidRDefault="00140E72" w:rsidP="005F4CAF">
      <w:pPr>
        <w:tabs>
          <w:tab w:val="left" w:pos="720"/>
        </w:tabs>
        <w:ind w:left="720" w:right="720"/>
        <w:jc w:val="both"/>
        <w:rPr>
          <w:sz w:val="22"/>
          <w:szCs w:val="22"/>
          <w:lang w:val="es-ES_tradnl"/>
        </w:rPr>
      </w:pPr>
    </w:p>
    <w:p w:rsidR="008E7321" w:rsidRPr="00140E72" w:rsidRDefault="008E7321" w:rsidP="005F4CAF">
      <w:pPr>
        <w:tabs>
          <w:tab w:val="left" w:pos="720"/>
        </w:tabs>
        <w:ind w:left="720" w:right="720"/>
        <w:jc w:val="both"/>
        <w:rPr>
          <w:sz w:val="22"/>
          <w:szCs w:val="22"/>
          <w:lang w:val="es-ES_tradnl"/>
        </w:rPr>
      </w:pPr>
      <w:r w:rsidRPr="00140E72">
        <w:rPr>
          <w:sz w:val="22"/>
          <w:szCs w:val="22"/>
        </w:rPr>
        <w:t>Dear</w:t>
      </w:r>
      <w:r w:rsidRPr="00140E72">
        <w:rPr>
          <w:sz w:val="22"/>
          <w:szCs w:val="22"/>
          <w:lang w:val="es-ES_tradnl"/>
        </w:rPr>
        <w:t xml:space="preserve"> Dr. Dastmalchi:</w:t>
      </w:r>
    </w:p>
    <w:p w:rsidR="008E7321" w:rsidRPr="00140E72" w:rsidRDefault="008E7321" w:rsidP="005F4CAF">
      <w:pPr>
        <w:tabs>
          <w:tab w:val="left" w:pos="720"/>
        </w:tabs>
        <w:ind w:left="720" w:right="720"/>
        <w:jc w:val="both"/>
        <w:rPr>
          <w:sz w:val="22"/>
          <w:szCs w:val="22"/>
          <w:lang w:val="es-ES_tradnl"/>
        </w:rPr>
      </w:pPr>
    </w:p>
    <w:p w:rsidR="00DF6825" w:rsidRDefault="00FC7151" w:rsidP="00FC7151">
      <w:pPr>
        <w:ind w:left="720" w:right="720"/>
        <w:jc w:val="both"/>
        <w:rPr>
          <w:sz w:val="22"/>
          <w:szCs w:val="22"/>
        </w:rPr>
      </w:pPr>
      <w:r w:rsidRPr="009A4869">
        <w:rPr>
          <w:sz w:val="22"/>
          <w:szCs w:val="22"/>
        </w:rPr>
        <w:t xml:space="preserve">I am writing to inform you that the State Council of Higher Education for Virginia voted to revoke the University of Northern Virginia’s Certificate to Operate on July 16, 2013 </w:t>
      </w:r>
      <w:r w:rsidR="000E69AA" w:rsidRPr="009A4869">
        <w:rPr>
          <w:sz w:val="22"/>
          <w:szCs w:val="22"/>
        </w:rPr>
        <w:t xml:space="preserve">pursuant to </w:t>
      </w:r>
      <w:r w:rsidRPr="009A4869">
        <w:rPr>
          <w:sz w:val="22"/>
          <w:szCs w:val="22"/>
        </w:rPr>
        <w:t>8 VAC 40-31-180 (B)(2)(b)</w:t>
      </w:r>
      <w:r w:rsidR="00DF6825">
        <w:rPr>
          <w:sz w:val="22"/>
          <w:szCs w:val="22"/>
        </w:rPr>
        <w:t xml:space="preserve">. </w:t>
      </w:r>
      <w:r w:rsidRPr="009A4869">
        <w:rPr>
          <w:sz w:val="22"/>
          <w:szCs w:val="22"/>
        </w:rPr>
        <w:t xml:space="preserve"> </w:t>
      </w:r>
      <w:r w:rsidR="00DF6825">
        <w:rPr>
          <w:sz w:val="22"/>
          <w:szCs w:val="22"/>
        </w:rPr>
        <w:t xml:space="preserve">The resolution passed by council states: </w:t>
      </w:r>
    </w:p>
    <w:p w:rsidR="00DF6825" w:rsidRDefault="00DF6825" w:rsidP="00FC7151">
      <w:pPr>
        <w:ind w:left="720" w:right="720"/>
        <w:jc w:val="both"/>
        <w:rPr>
          <w:sz w:val="22"/>
          <w:szCs w:val="22"/>
        </w:rPr>
      </w:pPr>
    </w:p>
    <w:p w:rsidR="00DF6825" w:rsidRPr="00237E1F" w:rsidRDefault="00DF6825" w:rsidP="000E7724">
      <w:pPr>
        <w:ind w:left="1440" w:right="1440"/>
        <w:jc w:val="both"/>
        <w:rPr>
          <w:bCs/>
          <w:sz w:val="22"/>
          <w:szCs w:val="22"/>
        </w:rPr>
      </w:pPr>
      <w:r w:rsidRPr="00DF6825">
        <w:rPr>
          <w:b/>
          <w:bCs/>
          <w:sz w:val="22"/>
          <w:szCs w:val="22"/>
        </w:rPr>
        <w:tab/>
      </w:r>
      <w:r w:rsidRPr="00237E1F">
        <w:rPr>
          <w:bCs/>
          <w:sz w:val="22"/>
          <w:szCs w:val="22"/>
        </w:rPr>
        <w:t xml:space="preserve">WHEREAS, the University of Northern Virginia (UNVA) has now gone five (5) years without achieving candidacy status with an accrediting body recognized by the U.S. Department of Education (USED), in violation of 8 VAC 40-31-180 (B)(2)(c); </w:t>
      </w:r>
      <w:r w:rsidR="000E7724">
        <w:rPr>
          <w:bCs/>
          <w:sz w:val="22"/>
          <w:szCs w:val="22"/>
        </w:rPr>
        <w:t xml:space="preserve">  </w:t>
      </w:r>
      <w:r w:rsidRPr="00237E1F">
        <w:rPr>
          <w:bCs/>
          <w:sz w:val="22"/>
          <w:szCs w:val="22"/>
        </w:rPr>
        <w:t>and</w:t>
      </w:r>
    </w:p>
    <w:p w:rsidR="00DF6825" w:rsidRPr="00237E1F" w:rsidRDefault="00DF6825" w:rsidP="000E7724">
      <w:pPr>
        <w:ind w:left="1440" w:right="1440"/>
        <w:jc w:val="both"/>
        <w:rPr>
          <w:bCs/>
          <w:sz w:val="22"/>
          <w:szCs w:val="22"/>
        </w:rPr>
      </w:pPr>
      <w:r w:rsidRPr="00237E1F">
        <w:rPr>
          <w:bCs/>
          <w:sz w:val="22"/>
          <w:szCs w:val="22"/>
        </w:rPr>
        <w:tab/>
        <w:t>WHEREAS, in March 2012 UNVA voluntarily entered into a consent agreement with the State Council of Higher Education for Virginia (SCHEV) that extended the period allowed to achieve candidacy to June 1, 2013, which deadline UNVA has failed to meet; and</w:t>
      </w:r>
    </w:p>
    <w:p w:rsidR="00DF6825" w:rsidRPr="00237E1F" w:rsidRDefault="00DF6825" w:rsidP="000E7724">
      <w:pPr>
        <w:ind w:left="1440" w:right="1440"/>
        <w:jc w:val="both"/>
        <w:rPr>
          <w:bCs/>
          <w:sz w:val="22"/>
          <w:szCs w:val="22"/>
        </w:rPr>
      </w:pPr>
      <w:r w:rsidRPr="00237E1F">
        <w:rPr>
          <w:bCs/>
          <w:sz w:val="22"/>
          <w:szCs w:val="22"/>
        </w:rPr>
        <w:tab/>
        <w:t xml:space="preserve">WHEREAS, the referenced consent agreement includes provisions (1) that if the June 1, 2013 deadline is not met, then SCHEV would proceed immediately to revoke UNVA’s </w:t>
      </w:r>
      <w:r w:rsidRPr="00237E1F">
        <w:rPr>
          <w:bCs/>
          <w:i/>
          <w:sz w:val="22"/>
          <w:szCs w:val="22"/>
        </w:rPr>
        <w:t>Certificate to Operate</w:t>
      </w:r>
      <w:r w:rsidRPr="00237E1F">
        <w:rPr>
          <w:bCs/>
          <w:sz w:val="22"/>
          <w:szCs w:val="22"/>
        </w:rPr>
        <w:t>, and (2) that UNVA has waived its right to any appeals of such revocation; and</w:t>
      </w:r>
    </w:p>
    <w:p w:rsidR="00DF6825" w:rsidRPr="00237E1F" w:rsidRDefault="00DF6825" w:rsidP="000E7724">
      <w:pPr>
        <w:ind w:left="1440" w:right="1440"/>
        <w:jc w:val="both"/>
        <w:rPr>
          <w:bCs/>
          <w:sz w:val="22"/>
          <w:szCs w:val="22"/>
        </w:rPr>
      </w:pPr>
      <w:r w:rsidRPr="00237E1F">
        <w:rPr>
          <w:bCs/>
          <w:sz w:val="22"/>
          <w:szCs w:val="22"/>
        </w:rPr>
        <w:tab/>
        <w:t xml:space="preserve">AND WHEREAS, </w:t>
      </w:r>
      <w:r w:rsidRPr="00237E1F">
        <w:rPr>
          <w:sz w:val="22"/>
          <w:szCs w:val="22"/>
        </w:rPr>
        <w:t xml:space="preserve">Code of Virginia § 23-276.8 </w:t>
      </w:r>
      <w:r w:rsidRPr="00237E1F">
        <w:rPr>
          <w:bCs/>
          <w:sz w:val="22"/>
          <w:szCs w:val="22"/>
        </w:rPr>
        <w:t xml:space="preserve">obligates institutions that close as a result of having their certification revoked to facilitate the preservation of student records either by </w:t>
      </w:r>
      <w:proofErr w:type="spellStart"/>
      <w:r w:rsidRPr="00237E1F">
        <w:rPr>
          <w:bCs/>
          <w:sz w:val="22"/>
          <w:szCs w:val="22"/>
        </w:rPr>
        <w:t>transferral</w:t>
      </w:r>
      <w:proofErr w:type="spellEnd"/>
      <w:r w:rsidRPr="00237E1F">
        <w:rPr>
          <w:bCs/>
          <w:sz w:val="22"/>
          <w:szCs w:val="22"/>
        </w:rPr>
        <w:t xml:space="preserve"> to SCHEV or by arrangement with another institution of postsecondary education;</w:t>
      </w:r>
    </w:p>
    <w:p w:rsidR="00DF6825" w:rsidRPr="00237E1F" w:rsidRDefault="00DF6825" w:rsidP="000E7724">
      <w:pPr>
        <w:ind w:left="1440" w:right="1440"/>
        <w:jc w:val="both"/>
        <w:rPr>
          <w:bCs/>
          <w:sz w:val="22"/>
          <w:szCs w:val="22"/>
        </w:rPr>
      </w:pPr>
    </w:p>
    <w:p w:rsidR="00DF6825" w:rsidRPr="00237E1F" w:rsidRDefault="00DF6825" w:rsidP="000E7724">
      <w:pPr>
        <w:ind w:left="1440" w:right="1440"/>
        <w:jc w:val="both"/>
        <w:rPr>
          <w:bCs/>
          <w:sz w:val="22"/>
          <w:szCs w:val="22"/>
        </w:rPr>
      </w:pPr>
      <w:r w:rsidRPr="00237E1F">
        <w:rPr>
          <w:bCs/>
          <w:sz w:val="22"/>
          <w:szCs w:val="22"/>
        </w:rPr>
        <w:t xml:space="preserve">THEREFORE, BE IT RESOLVED </w:t>
      </w:r>
    </w:p>
    <w:p w:rsidR="00DF6825" w:rsidRPr="00237E1F" w:rsidRDefault="00237E1F" w:rsidP="000E7724">
      <w:pPr>
        <w:ind w:left="1440" w:right="1440"/>
        <w:jc w:val="both"/>
        <w:rPr>
          <w:bCs/>
          <w:sz w:val="22"/>
          <w:szCs w:val="22"/>
        </w:rPr>
      </w:pPr>
      <w:r w:rsidRPr="00237E1F">
        <w:rPr>
          <w:bCs/>
          <w:sz w:val="22"/>
          <w:szCs w:val="22"/>
        </w:rPr>
        <w:tab/>
        <w:t>(</w:t>
      </w:r>
      <w:proofErr w:type="spellStart"/>
      <w:r w:rsidRPr="00237E1F">
        <w:rPr>
          <w:bCs/>
          <w:sz w:val="22"/>
          <w:szCs w:val="22"/>
        </w:rPr>
        <w:t>i</w:t>
      </w:r>
      <w:proofErr w:type="spellEnd"/>
      <w:r w:rsidRPr="00237E1F">
        <w:rPr>
          <w:bCs/>
          <w:sz w:val="22"/>
          <w:szCs w:val="22"/>
        </w:rPr>
        <w:t xml:space="preserve">) </w:t>
      </w:r>
      <w:r w:rsidR="00DF6825" w:rsidRPr="00237E1F">
        <w:rPr>
          <w:bCs/>
          <w:sz w:val="22"/>
          <w:szCs w:val="22"/>
        </w:rPr>
        <w:t xml:space="preserve">that the State Council of Higher Education for Virginia (SCHEV) revokes the University of Northern Virginia’s (UNVA) </w:t>
      </w:r>
      <w:r w:rsidR="00DF6825" w:rsidRPr="00237E1F">
        <w:rPr>
          <w:bCs/>
          <w:i/>
          <w:sz w:val="22"/>
          <w:szCs w:val="22"/>
        </w:rPr>
        <w:t>Certificate to Operate</w:t>
      </w:r>
      <w:r w:rsidR="00DF6825" w:rsidRPr="00237E1F">
        <w:rPr>
          <w:bCs/>
          <w:sz w:val="22"/>
          <w:szCs w:val="22"/>
        </w:rPr>
        <w:t xml:space="preserve"> in the Commonwealth of Virginia, effective immediately; and</w:t>
      </w:r>
    </w:p>
    <w:p w:rsidR="00DF6825" w:rsidRPr="00237E1F" w:rsidRDefault="00237E1F" w:rsidP="000E7724">
      <w:pPr>
        <w:ind w:left="1440" w:right="1440"/>
        <w:jc w:val="both"/>
        <w:rPr>
          <w:bCs/>
          <w:sz w:val="22"/>
          <w:szCs w:val="22"/>
        </w:rPr>
      </w:pPr>
      <w:r w:rsidRPr="00237E1F">
        <w:rPr>
          <w:bCs/>
          <w:sz w:val="22"/>
          <w:szCs w:val="22"/>
        </w:rPr>
        <w:tab/>
        <w:t xml:space="preserve">(ii) </w:t>
      </w:r>
      <w:r w:rsidR="00DF6825" w:rsidRPr="00237E1F">
        <w:rPr>
          <w:bCs/>
          <w:sz w:val="22"/>
          <w:szCs w:val="22"/>
        </w:rPr>
        <w:t xml:space="preserve">that the proprietors of UNVA—including but not necessarily limited to the owner, board, and senior administrators—shall, as required by Code of Virginia </w:t>
      </w:r>
      <w:r w:rsidR="00DF6825" w:rsidRPr="00237E1F">
        <w:rPr>
          <w:sz w:val="22"/>
          <w:szCs w:val="22"/>
        </w:rPr>
        <w:t>§ 23-276.8</w:t>
      </w:r>
      <w:r w:rsidR="00DF6825" w:rsidRPr="00237E1F">
        <w:rPr>
          <w:bCs/>
          <w:sz w:val="22"/>
          <w:szCs w:val="22"/>
        </w:rPr>
        <w:t>, make arrangements immediately for the transfer of student records either (1) to SCHEV in a manner and form that will facilitate storage with the Library of Virginia; or (2) to another institution of postsecondary education; and</w:t>
      </w:r>
    </w:p>
    <w:p w:rsidR="00DF6825" w:rsidRPr="00237E1F" w:rsidRDefault="00237E1F" w:rsidP="000E7724">
      <w:pPr>
        <w:ind w:left="1440" w:right="1440"/>
        <w:jc w:val="both"/>
        <w:rPr>
          <w:sz w:val="22"/>
          <w:szCs w:val="22"/>
        </w:rPr>
      </w:pPr>
      <w:r w:rsidRPr="00237E1F">
        <w:rPr>
          <w:bCs/>
          <w:sz w:val="22"/>
          <w:szCs w:val="22"/>
        </w:rPr>
        <w:lastRenderedPageBreak/>
        <w:tab/>
        <w:t xml:space="preserve">(iii) </w:t>
      </w:r>
      <w:proofErr w:type="gramStart"/>
      <w:r w:rsidR="00DF6825" w:rsidRPr="00237E1F">
        <w:rPr>
          <w:bCs/>
          <w:sz w:val="22"/>
          <w:szCs w:val="22"/>
        </w:rPr>
        <w:t>that</w:t>
      </w:r>
      <w:proofErr w:type="gramEnd"/>
      <w:r w:rsidR="00DF6825" w:rsidRPr="00237E1F">
        <w:rPr>
          <w:bCs/>
          <w:sz w:val="22"/>
          <w:szCs w:val="22"/>
        </w:rPr>
        <w:t xml:space="preserve"> SCHEV staff is authorized to review and approve any plan proposed by UNVA for the transfer of student records, and shall report to Council and the Attorney General on the status of such transfer regularly until it has been completed</w:t>
      </w:r>
      <w:r w:rsidR="00DF6825" w:rsidRPr="00237E1F">
        <w:rPr>
          <w:sz w:val="22"/>
          <w:szCs w:val="22"/>
        </w:rPr>
        <w:t>.</w:t>
      </w:r>
    </w:p>
    <w:p w:rsidR="00DF6825" w:rsidRPr="00237E1F" w:rsidRDefault="00DF6825" w:rsidP="00DF6825">
      <w:pPr>
        <w:ind w:left="720" w:right="720"/>
        <w:jc w:val="both"/>
        <w:rPr>
          <w:sz w:val="22"/>
          <w:szCs w:val="22"/>
        </w:rPr>
      </w:pPr>
    </w:p>
    <w:p w:rsidR="000E69AA" w:rsidRPr="009A4869" w:rsidRDefault="008D31B5" w:rsidP="000E7724">
      <w:pPr>
        <w:ind w:left="720" w:right="720"/>
        <w:jc w:val="both"/>
        <w:rPr>
          <w:sz w:val="22"/>
          <w:szCs w:val="22"/>
        </w:rPr>
      </w:pPr>
      <w:r>
        <w:rPr>
          <w:sz w:val="22"/>
          <w:szCs w:val="22"/>
        </w:rPr>
        <w:t xml:space="preserve">In order to comply with the </w:t>
      </w:r>
      <w:r w:rsidRPr="008D31B5">
        <w:rPr>
          <w:i/>
          <w:sz w:val="22"/>
          <w:szCs w:val="22"/>
        </w:rPr>
        <w:t xml:space="preserve">Code of Virginia </w:t>
      </w:r>
      <w:r>
        <w:rPr>
          <w:sz w:val="22"/>
          <w:szCs w:val="22"/>
        </w:rPr>
        <w:t xml:space="preserve">§ 23-276.16 and the council resolutions, UNVA </w:t>
      </w:r>
      <w:r w:rsidRPr="009A4869">
        <w:rPr>
          <w:sz w:val="22"/>
          <w:szCs w:val="22"/>
        </w:rPr>
        <w:t>must</w:t>
      </w:r>
      <w:r>
        <w:rPr>
          <w:sz w:val="22"/>
          <w:szCs w:val="22"/>
        </w:rPr>
        <w:t xml:space="preserve"> </w:t>
      </w:r>
      <w:r w:rsidRPr="009A4869">
        <w:rPr>
          <w:sz w:val="22"/>
          <w:szCs w:val="22"/>
        </w:rPr>
        <w:t>cease and desist offering postsecondary instruction and engaging in any postsecondary educational activities in the Commonwealth of Virginia immediately.</w:t>
      </w:r>
      <w:r>
        <w:rPr>
          <w:sz w:val="22"/>
          <w:szCs w:val="22"/>
        </w:rPr>
        <w:t xml:space="preserve"> </w:t>
      </w:r>
      <w:r w:rsidR="000E69AA" w:rsidRPr="009A4869">
        <w:rPr>
          <w:sz w:val="22"/>
          <w:szCs w:val="22"/>
        </w:rPr>
        <w:t xml:space="preserve">In preparation for the closure, University of Northern Virginia must provide the State Council of Higher Education for Virginia (SCHEV) with </w:t>
      </w:r>
      <w:r w:rsidR="002355ED">
        <w:rPr>
          <w:sz w:val="22"/>
          <w:szCs w:val="22"/>
        </w:rPr>
        <w:t xml:space="preserve">the following </w:t>
      </w:r>
      <w:r w:rsidR="00AE1010">
        <w:rPr>
          <w:sz w:val="22"/>
          <w:szCs w:val="22"/>
        </w:rPr>
        <w:t xml:space="preserve">information </w:t>
      </w:r>
      <w:r w:rsidR="00BC3F4A" w:rsidRPr="009A4869">
        <w:rPr>
          <w:sz w:val="22"/>
          <w:szCs w:val="22"/>
        </w:rPr>
        <w:t xml:space="preserve">within ten calendar days of </w:t>
      </w:r>
      <w:r w:rsidR="00E54A1C" w:rsidRPr="009A4869">
        <w:rPr>
          <w:sz w:val="22"/>
          <w:szCs w:val="22"/>
        </w:rPr>
        <w:t xml:space="preserve">the date of </w:t>
      </w:r>
      <w:r w:rsidR="00BC3F4A" w:rsidRPr="009A4869">
        <w:rPr>
          <w:sz w:val="22"/>
          <w:szCs w:val="22"/>
        </w:rPr>
        <w:t>this letter</w:t>
      </w:r>
      <w:r w:rsidR="000E69AA" w:rsidRPr="009A4869">
        <w:rPr>
          <w:sz w:val="22"/>
          <w:szCs w:val="22"/>
        </w:rPr>
        <w:t>:</w:t>
      </w:r>
    </w:p>
    <w:p w:rsidR="00392C05" w:rsidRDefault="000E69AA" w:rsidP="00642E5D">
      <w:pPr>
        <w:numPr>
          <w:ilvl w:val="0"/>
          <w:numId w:val="10"/>
        </w:numPr>
        <w:tabs>
          <w:tab w:val="left" w:pos="-720"/>
        </w:tabs>
        <w:suppressAutoHyphens/>
        <w:ind w:right="810"/>
        <w:jc w:val="both"/>
        <w:rPr>
          <w:sz w:val="22"/>
          <w:szCs w:val="22"/>
        </w:rPr>
      </w:pPr>
      <w:r w:rsidRPr="009A4869">
        <w:rPr>
          <w:sz w:val="22"/>
          <w:szCs w:val="22"/>
        </w:rPr>
        <w:t xml:space="preserve">A </w:t>
      </w:r>
      <w:r w:rsidR="000A4D7B" w:rsidRPr="009A4869">
        <w:rPr>
          <w:sz w:val="22"/>
          <w:szCs w:val="22"/>
        </w:rPr>
        <w:t>list</w:t>
      </w:r>
      <w:r w:rsidRPr="009A4869">
        <w:rPr>
          <w:sz w:val="22"/>
          <w:szCs w:val="22"/>
        </w:rPr>
        <w:t xml:space="preserve"> of </w:t>
      </w:r>
      <w:r w:rsidR="002355ED">
        <w:rPr>
          <w:sz w:val="22"/>
          <w:szCs w:val="22"/>
        </w:rPr>
        <w:t>students enrolled at your Northern Virginia Campus that</w:t>
      </w:r>
      <w:r w:rsidR="00392C05">
        <w:rPr>
          <w:sz w:val="22"/>
          <w:szCs w:val="22"/>
        </w:rPr>
        <w:t xml:space="preserve"> includes:</w:t>
      </w:r>
    </w:p>
    <w:p w:rsidR="00392C05" w:rsidRDefault="00392C05" w:rsidP="00392C05">
      <w:pPr>
        <w:numPr>
          <w:ilvl w:val="1"/>
          <w:numId w:val="10"/>
        </w:numPr>
        <w:tabs>
          <w:tab w:val="left" w:pos="-720"/>
        </w:tabs>
        <w:suppressAutoHyphens/>
        <w:ind w:right="810"/>
        <w:jc w:val="both"/>
        <w:rPr>
          <w:sz w:val="22"/>
          <w:szCs w:val="22"/>
        </w:rPr>
      </w:pPr>
      <w:r>
        <w:rPr>
          <w:sz w:val="22"/>
          <w:szCs w:val="22"/>
        </w:rPr>
        <w:t>Mailing address</w:t>
      </w:r>
      <w:r w:rsidR="002355ED">
        <w:rPr>
          <w:sz w:val="22"/>
          <w:szCs w:val="22"/>
        </w:rPr>
        <w:t>es;</w:t>
      </w:r>
    </w:p>
    <w:p w:rsidR="00392C05" w:rsidRDefault="00392C05" w:rsidP="00392C05">
      <w:pPr>
        <w:numPr>
          <w:ilvl w:val="1"/>
          <w:numId w:val="10"/>
        </w:numPr>
        <w:tabs>
          <w:tab w:val="left" w:pos="-720"/>
        </w:tabs>
        <w:suppressAutoHyphens/>
        <w:ind w:right="810"/>
        <w:jc w:val="both"/>
        <w:rPr>
          <w:sz w:val="22"/>
          <w:szCs w:val="22"/>
        </w:rPr>
      </w:pPr>
      <w:r>
        <w:rPr>
          <w:sz w:val="22"/>
          <w:szCs w:val="22"/>
        </w:rPr>
        <w:t xml:space="preserve">Name of program </w:t>
      </w:r>
      <w:r w:rsidR="002355ED">
        <w:rPr>
          <w:sz w:val="22"/>
          <w:szCs w:val="22"/>
        </w:rPr>
        <w:t>student is enrolled</w:t>
      </w:r>
      <w:r>
        <w:rPr>
          <w:sz w:val="22"/>
          <w:szCs w:val="22"/>
        </w:rPr>
        <w:t xml:space="preserve"> in</w:t>
      </w:r>
      <w:r w:rsidR="002355ED">
        <w:rPr>
          <w:sz w:val="22"/>
          <w:szCs w:val="22"/>
        </w:rPr>
        <w:t>; and</w:t>
      </w:r>
    </w:p>
    <w:p w:rsidR="00AE1010" w:rsidRDefault="00392C05" w:rsidP="00AE1010">
      <w:pPr>
        <w:numPr>
          <w:ilvl w:val="1"/>
          <w:numId w:val="10"/>
        </w:numPr>
        <w:tabs>
          <w:tab w:val="left" w:pos="-720"/>
        </w:tabs>
        <w:suppressAutoHyphens/>
        <w:ind w:right="810"/>
        <w:jc w:val="both"/>
        <w:rPr>
          <w:sz w:val="22"/>
          <w:szCs w:val="22"/>
        </w:rPr>
      </w:pPr>
      <w:r w:rsidRPr="002355ED">
        <w:rPr>
          <w:sz w:val="22"/>
          <w:szCs w:val="22"/>
        </w:rPr>
        <w:t>Whether or n</w:t>
      </w:r>
      <w:r w:rsidR="002355ED" w:rsidRPr="002355ED">
        <w:rPr>
          <w:sz w:val="22"/>
          <w:szCs w:val="22"/>
        </w:rPr>
        <w:t>ot the student has an F1 visa.</w:t>
      </w:r>
      <w:r w:rsidRPr="002355ED">
        <w:rPr>
          <w:sz w:val="22"/>
          <w:szCs w:val="22"/>
        </w:rPr>
        <w:t xml:space="preserve"> </w:t>
      </w:r>
    </w:p>
    <w:p w:rsidR="00F20145" w:rsidRDefault="007F0708" w:rsidP="00AE1010">
      <w:pPr>
        <w:numPr>
          <w:ilvl w:val="0"/>
          <w:numId w:val="10"/>
        </w:numPr>
        <w:tabs>
          <w:tab w:val="left" w:pos="-720"/>
        </w:tabs>
        <w:suppressAutoHyphens/>
        <w:ind w:right="810"/>
        <w:jc w:val="both"/>
        <w:rPr>
          <w:sz w:val="22"/>
          <w:szCs w:val="22"/>
        </w:rPr>
      </w:pPr>
      <w:r w:rsidRPr="00F20145">
        <w:rPr>
          <w:sz w:val="22"/>
          <w:szCs w:val="22"/>
        </w:rPr>
        <w:t xml:space="preserve">Financial records for currently </w:t>
      </w:r>
      <w:r w:rsidR="004531A5" w:rsidRPr="00F20145">
        <w:rPr>
          <w:sz w:val="22"/>
          <w:szCs w:val="22"/>
        </w:rPr>
        <w:t>enrolled students</w:t>
      </w:r>
      <w:r w:rsidR="00F20145" w:rsidRPr="00F20145">
        <w:rPr>
          <w:sz w:val="22"/>
          <w:szCs w:val="22"/>
        </w:rPr>
        <w:t xml:space="preserve"> which include all cha</w:t>
      </w:r>
      <w:r w:rsidR="00F20145">
        <w:rPr>
          <w:sz w:val="22"/>
          <w:szCs w:val="22"/>
        </w:rPr>
        <w:t xml:space="preserve">rges and payments. </w:t>
      </w:r>
    </w:p>
    <w:p w:rsidR="004531A5" w:rsidRPr="00F20145" w:rsidRDefault="004531A5" w:rsidP="00AE1010">
      <w:pPr>
        <w:numPr>
          <w:ilvl w:val="0"/>
          <w:numId w:val="10"/>
        </w:numPr>
        <w:tabs>
          <w:tab w:val="left" w:pos="-720"/>
        </w:tabs>
        <w:suppressAutoHyphens/>
        <w:ind w:right="810"/>
        <w:jc w:val="both"/>
        <w:rPr>
          <w:sz w:val="22"/>
          <w:szCs w:val="22"/>
        </w:rPr>
      </w:pPr>
      <w:r w:rsidRPr="00F20145">
        <w:rPr>
          <w:sz w:val="22"/>
          <w:szCs w:val="22"/>
        </w:rPr>
        <w:t xml:space="preserve">Calculation of unearned tuition for each student enrolled at the time of closure. </w:t>
      </w:r>
      <w:r w:rsidR="008A0C00" w:rsidRPr="00F20145">
        <w:rPr>
          <w:sz w:val="22"/>
          <w:szCs w:val="22"/>
        </w:rPr>
        <w:t xml:space="preserve">Please note that the </w:t>
      </w:r>
      <w:r w:rsidR="008A0C00" w:rsidRPr="00F20145">
        <w:rPr>
          <w:i/>
          <w:sz w:val="22"/>
          <w:szCs w:val="22"/>
        </w:rPr>
        <w:t xml:space="preserve">Code of Virginia </w:t>
      </w:r>
      <w:r w:rsidR="008A0C00" w:rsidRPr="00F20145">
        <w:rPr>
          <w:sz w:val="22"/>
          <w:szCs w:val="22"/>
        </w:rPr>
        <w:t xml:space="preserve">§ 23-276.16 (C) requires closing institutions to provide an adequate teach-out plan or refunds of unearned tuition.  As UNVA is an unaccredited institution, it is highly unlikely students will be eligible to transfer to another institution to complete their programs of study. </w:t>
      </w:r>
    </w:p>
    <w:p w:rsidR="00AE1010" w:rsidRPr="00AE1010" w:rsidRDefault="000E69AA" w:rsidP="00AE1010">
      <w:pPr>
        <w:numPr>
          <w:ilvl w:val="0"/>
          <w:numId w:val="10"/>
        </w:numPr>
        <w:tabs>
          <w:tab w:val="left" w:pos="-720"/>
        </w:tabs>
        <w:suppressAutoHyphens/>
        <w:ind w:right="810"/>
        <w:jc w:val="both"/>
        <w:rPr>
          <w:sz w:val="22"/>
          <w:szCs w:val="22"/>
        </w:rPr>
      </w:pPr>
      <w:r w:rsidRPr="002355ED">
        <w:rPr>
          <w:sz w:val="22"/>
          <w:szCs w:val="22"/>
        </w:rPr>
        <w:t xml:space="preserve">The location </w:t>
      </w:r>
      <w:r w:rsidR="00BC3F4A" w:rsidRPr="002355ED">
        <w:rPr>
          <w:sz w:val="22"/>
          <w:szCs w:val="22"/>
        </w:rPr>
        <w:t>where</w:t>
      </w:r>
      <w:r w:rsidR="007F0708" w:rsidRPr="002355ED">
        <w:rPr>
          <w:sz w:val="22"/>
          <w:szCs w:val="22"/>
        </w:rPr>
        <w:t xml:space="preserve"> transcripts for all current and former</w:t>
      </w:r>
      <w:r w:rsidR="000A4D7B" w:rsidRPr="002355ED">
        <w:rPr>
          <w:sz w:val="22"/>
          <w:szCs w:val="22"/>
        </w:rPr>
        <w:t xml:space="preserve"> </w:t>
      </w:r>
      <w:r w:rsidR="00BC3F4A" w:rsidRPr="002355ED">
        <w:rPr>
          <w:sz w:val="22"/>
          <w:szCs w:val="22"/>
        </w:rPr>
        <w:t>students</w:t>
      </w:r>
      <w:r w:rsidR="000A4D7B" w:rsidRPr="002355ED">
        <w:rPr>
          <w:sz w:val="22"/>
          <w:szCs w:val="22"/>
        </w:rPr>
        <w:t xml:space="preserve"> </w:t>
      </w:r>
      <w:r w:rsidR="00BC3F4A" w:rsidRPr="002355ED">
        <w:rPr>
          <w:sz w:val="22"/>
          <w:szCs w:val="22"/>
        </w:rPr>
        <w:t xml:space="preserve">will be stored </w:t>
      </w:r>
      <w:r w:rsidR="000A4D7B" w:rsidRPr="002355ED">
        <w:rPr>
          <w:sz w:val="22"/>
          <w:szCs w:val="22"/>
        </w:rPr>
        <w:t xml:space="preserve">and the planned date of </w:t>
      </w:r>
      <w:r w:rsidRPr="002355ED">
        <w:rPr>
          <w:sz w:val="22"/>
          <w:szCs w:val="22"/>
        </w:rPr>
        <w:t>transfer</w:t>
      </w:r>
      <w:r w:rsidR="000A4D7B" w:rsidRPr="002355ED">
        <w:rPr>
          <w:sz w:val="22"/>
          <w:szCs w:val="22"/>
        </w:rPr>
        <w:t xml:space="preserve">. </w:t>
      </w:r>
      <w:r w:rsidRPr="002355ED">
        <w:rPr>
          <w:sz w:val="22"/>
          <w:szCs w:val="22"/>
        </w:rPr>
        <w:t xml:space="preserve"> </w:t>
      </w:r>
      <w:r w:rsidR="00E54A1C" w:rsidRPr="002355ED">
        <w:rPr>
          <w:sz w:val="22"/>
          <w:szCs w:val="22"/>
        </w:rPr>
        <w:t>Pursuant to the</w:t>
      </w:r>
      <w:r w:rsidR="00E54A1C" w:rsidRPr="002355ED">
        <w:rPr>
          <w:i/>
          <w:sz w:val="22"/>
          <w:szCs w:val="22"/>
        </w:rPr>
        <w:t xml:space="preserve"> Code of Virginia</w:t>
      </w:r>
      <w:r w:rsidR="00476A71" w:rsidRPr="002355ED">
        <w:rPr>
          <w:sz w:val="22"/>
          <w:szCs w:val="22"/>
        </w:rPr>
        <w:t xml:space="preserve"> </w:t>
      </w:r>
      <w:r w:rsidR="009A4869" w:rsidRPr="002355ED">
        <w:rPr>
          <w:sz w:val="22"/>
          <w:szCs w:val="22"/>
        </w:rPr>
        <w:t xml:space="preserve">§ 23-276.8, </w:t>
      </w:r>
      <w:r w:rsidR="00E54A1C" w:rsidRPr="002355ED">
        <w:rPr>
          <w:sz w:val="22"/>
          <w:szCs w:val="22"/>
        </w:rPr>
        <w:t>i</w:t>
      </w:r>
      <w:r w:rsidR="000A4D7B" w:rsidRPr="002355ED">
        <w:rPr>
          <w:sz w:val="22"/>
          <w:szCs w:val="22"/>
        </w:rPr>
        <w:t xml:space="preserve">f </w:t>
      </w:r>
      <w:r w:rsidR="007F0708" w:rsidRPr="002355ED">
        <w:rPr>
          <w:sz w:val="22"/>
          <w:szCs w:val="22"/>
        </w:rPr>
        <w:t>UNVA does not have an agreement with another institution fo</w:t>
      </w:r>
      <w:r w:rsidR="00BC3F4A" w:rsidRPr="002355ED">
        <w:rPr>
          <w:sz w:val="22"/>
          <w:szCs w:val="22"/>
        </w:rPr>
        <w:t xml:space="preserve">r the preservation of records, it must </w:t>
      </w:r>
      <w:r w:rsidR="00E54A1C" w:rsidRPr="002355ED">
        <w:rPr>
          <w:sz w:val="22"/>
          <w:szCs w:val="22"/>
        </w:rPr>
        <w:t xml:space="preserve">arrange to </w:t>
      </w:r>
      <w:r w:rsidR="00BC3F4A" w:rsidRPr="002355ED">
        <w:rPr>
          <w:sz w:val="22"/>
          <w:szCs w:val="22"/>
        </w:rPr>
        <w:t>transfer those records to SCHEV</w:t>
      </w:r>
      <w:r w:rsidR="00E54A1C" w:rsidRPr="002355ED">
        <w:rPr>
          <w:sz w:val="22"/>
          <w:szCs w:val="22"/>
        </w:rPr>
        <w:t xml:space="preserve">.  </w:t>
      </w:r>
      <w:r w:rsidR="00476A71" w:rsidRPr="002355ED">
        <w:rPr>
          <w:sz w:val="22"/>
          <w:szCs w:val="22"/>
        </w:rPr>
        <w:t>Student transcripts</w:t>
      </w:r>
      <w:r w:rsidR="00E54A1C" w:rsidRPr="002355ED">
        <w:rPr>
          <w:sz w:val="22"/>
          <w:szCs w:val="22"/>
        </w:rPr>
        <w:t xml:space="preserve"> transferred to SCHEV must be </w:t>
      </w:r>
      <w:r w:rsidR="00BC3F4A" w:rsidRPr="002355ED">
        <w:rPr>
          <w:sz w:val="22"/>
          <w:szCs w:val="22"/>
        </w:rPr>
        <w:t xml:space="preserve">in the format </w:t>
      </w:r>
      <w:r w:rsidR="00476A71" w:rsidRPr="002355ED">
        <w:rPr>
          <w:sz w:val="22"/>
          <w:szCs w:val="22"/>
        </w:rPr>
        <w:t xml:space="preserve">required </w:t>
      </w:r>
      <w:r w:rsidR="009A4869" w:rsidRPr="002355ED">
        <w:rPr>
          <w:sz w:val="22"/>
          <w:szCs w:val="22"/>
        </w:rPr>
        <w:t>by the</w:t>
      </w:r>
      <w:r w:rsidR="00BC3F4A" w:rsidRPr="002355ED">
        <w:rPr>
          <w:sz w:val="22"/>
          <w:szCs w:val="22"/>
        </w:rPr>
        <w:t xml:space="preserve"> Library of Virginia.  </w:t>
      </w:r>
      <w:r w:rsidR="00476A71" w:rsidRPr="002355ED">
        <w:rPr>
          <w:sz w:val="22"/>
          <w:szCs w:val="22"/>
        </w:rPr>
        <w:t xml:space="preserve">Instructions regarding preparation of student records for transfer to the Library of Virginia </w:t>
      </w:r>
      <w:r w:rsidR="00191055" w:rsidRPr="002355ED">
        <w:rPr>
          <w:sz w:val="22"/>
          <w:szCs w:val="22"/>
        </w:rPr>
        <w:t>are</w:t>
      </w:r>
      <w:r w:rsidR="00476A71" w:rsidRPr="002355ED">
        <w:rPr>
          <w:sz w:val="22"/>
          <w:szCs w:val="22"/>
        </w:rPr>
        <w:t xml:space="preserve"> available from SCHEV staff upon request. </w:t>
      </w:r>
      <w:r w:rsidR="00BC3F4A" w:rsidRPr="002355ED">
        <w:rPr>
          <w:sz w:val="22"/>
          <w:szCs w:val="22"/>
        </w:rPr>
        <w:t xml:space="preserve"> </w:t>
      </w:r>
    </w:p>
    <w:p w:rsidR="00AE1010" w:rsidRDefault="00AE1010" w:rsidP="00AE1010">
      <w:pPr>
        <w:tabs>
          <w:tab w:val="left" w:pos="-720"/>
        </w:tabs>
        <w:suppressAutoHyphens/>
        <w:ind w:left="720" w:right="810"/>
        <w:jc w:val="both"/>
        <w:rPr>
          <w:sz w:val="22"/>
          <w:szCs w:val="22"/>
        </w:rPr>
      </w:pPr>
    </w:p>
    <w:p w:rsidR="008A0C00" w:rsidRDefault="008A0C00" w:rsidP="00AE1010">
      <w:pPr>
        <w:tabs>
          <w:tab w:val="left" w:pos="-720"/>
        </w:tabs>
        <w:suppressAutoHyphens/>
        <w:ind w:left="720" w:right="810"/>
        <w:jc w:val="both"/>
        <w:rPr>
          <w:sz w:val="22"/>
          <w:szCs w:val="22"/>
        </w:rPr>
      </w:pPr>
      <w:r>
        <w:rPr>
          <w:sz w:val="22"/>
          <w:szCs w:val="22"/>
        </w:rPr>
        <w:t>Upon receipt of the above listed documents, SCHEV will:</w:t>
      </w:r>
    </w:p>
    <w:p w:rsidR="008A0C00" w:rsidRDefault="008A0C00" w:rsidP="008A0C00">
      <w:pPr>
        <w:numPr>
          <w:ilvl w:val="1"/>
          <w:numId w:val="12"/>
        </w:numPr>
        <w:tabs>
          <w:tab w:val="left" w:pos="-720"/>
        </w:tabs>
        <w:suppressAutoHyphens/>
        <w:ind w:right="810"/>
        <w:jc w:val="both"/>
        <w:rPr>
          <w:sz w:val="22"/>
          <w:szCs w:val="22"/>
        </w:rPr>
      </w:pPr>
      <w:r>
        <w:rPr>
          <w:sz w:val="22"/>
          <w:szCs w:val="22"/>
        </w:rPr>
        <w:t>Notify currently enrolled students that the school is no longer legally authorized to operate</w:t>
      </w:r>
      <w:r w:rsidR="00F20145">
        <w:rPr>
          <w:sz w:val="22"/>
          <w:szCs w:val="22"/>
        </w:rPr>
        <w:t xml:space="preserve"> in Virginia</w:t>
      </w:r>
      <w:r>
        <w:rPr>
          <w:sz w:val="22"/>
          <w:szCs w:val="22"/>
        </w:rPr>
        <w:t>;</w:t>
      </w:r>
    </w:p>
    <w:p w:rsidR="004C1E80" w:rsidRDefault="008A0C00" w:rsidP="008A0C00">
      <w:pPr>
        <w:numPr>
          <w:ilvl w:val="1"/>
          <w:numId w:val="12"/>
        </w:numPr>
        <w:tabs>
          <w:tab w:val="left" w:pos="-720"/>
        </w:tabs>
        <w:suppressAutoHyphens/>
        <w:ind w:right="810"/>
        <w:jc w:val="both"/>
        <w:rPr>
          <w:sz w:val="22"/>
          <w:szCs w:val="22"/>
        </w:rPr>
      </w:pPr>
      <w:r>
        <w:rPr>
          <w:sz w:val="22"/>
          <w:szCs w:val="22"/>
        </w:rPr>
        <w:t xml:space="preserve">Confer with the Department of Homeland Security to </w:t>
      </w:r>
      <w:r w:rsidR="004C1E80">
        <w:rPr>
          <w:sz w:val="22"/>
          <w:szCs w:val="22"/>
        </w:rPr>
        <w:t>determine viable options for current F1 students enrolled at UNVA;</w:t>
      </w:r>
    </w:p>
    <w:p w:rsidR="002355ED" w:rsidRPr="002355ED" w:rsidRDefault="004C1E80" w:rsidP="008A0C00">
      <w:pPr>
        <w:numPr>
          <w:ilvl w:val="1"/>
          <w:numId w:val="12"/>
        </w:numPr>
        <w:tabs>
          <w:tab w:val="left" w:pos="-720"/>
        </w:tabs>
        <w:suppressAutoHyphens/>
        <w:ind w:right="810"/>
        <w:jc w:val="both"/>
        <w:rPr>
          <w:sz w:val="22"/>
          <w:szCs w:val="22"/>
        </w:rPr>
      </w:pPr>
      <w:r>
        <w:rPr>
          <w:sz w:val="22"/>
          <w:szCs w:val="22"/>
        </w:rPr>
        <w:t xml:space="preserve">Estimate claims for unearned tuition to be processed from </w:t>
      </w:r>
      <w:r w:rsidR="002355ED" w:rsidRPr="002355ED">
        <w:rPr>
          <w:sz w:val="22"/>
          <w:szCs w:val="22"/>
        </w:rPr>
        <w:t>the surety instrument SCHEV has on file</w:t>
      </w:r>
      <w:r>
        <w:rPr>
          <w:sz w:val="22"/>
          <w:szCs w:val="22"/>
        </w:rPr>
        <w:t xml:space="preserve"> for UNVA</w:t>
      </w:r>
      <w:r w:rsidR="002355ED" w:rsidRPr="002355ED">
        <w:rPr>
          <w:sz w:val="22"/>
          <w:szCs w:val="22"/>
        </w:rPr>
        <w:t xml:space="preserve">. </w:t>
      </w:r>
    </w:p>
    <w:p w:rsidR="009A4869" w:rsidRPr="009A4869" w:rsidRDefault="009A4869" w:rsidP="009A4869">
      <w:pPr>
        <w:tabs>
          <w:tab w:val="left" w:pos="-720"/>
        </w:tabs>
        <w:suppressAutoHyphens/>
        <w:ind w:left="1440" w:right="810"/>
        <w:jc w:val="both"/>
        <w:rPr>
          <w:sz w:val="22"/>
          <w:szCs w:val="22"/>
        </w:rPr>
      </w:pPr>
    </w:p>
    <w:p w:rsidR="009A4869" w:rsidRPr="009A4869" w:rsidRDefault="009A4869" w:rsidP="00AE1010">
      <w:pPr>
        <w:tabs>
          <w:tab w:val="left" w:pos="-720"/>
        </w:tabs>
        <w:suppressAutoHyphens/>
        <w:ind w:left="720" w:right="720"/>
        <w:jc w:val="both"/>
        <w:rPr>
          <w:sz w:val="22"/>
          <w:szCs w:val="22"/>
        </w:rPr>
      </w:pPr>
      <w:r w:rsidRPr="009A4869">
        <w:rPr>
          <w:sz w:val="22"/>
          <w:szCs w:val="22"/>
        </w:rPr>
        <w:t>If you have any questions</w:t>
      </w:r>
      <w:r w:rsidR="004C1E80">
        <w:rPr>
          <w:sz w:val="22"/>
          <w:szCs w:val="22"/>
        </w:rPr>
        <w:t xml:space="preserve"> regarding this letter</w:t>
      </w:r>
      <w:r w:rsidRPr="009A4869">
        <w:rPr>
          <w:sz w:val="22"/>
          <w:szCs w:val="22"/>
        </w:rPr>
        <w:t xml:space="preserve">, please contact </w:t>
      </w:r>
      <w:r w:rsidR="00B70A14">
        <w:rPr>
          <w:sz w:val="22"/>
          <w:szCs w:val="22"/>
        </w:rPr>
        <w:t xml:space="preserve">Josephine Wright </w:t>
      </w:r>
      <w:r w:rsidRPr="009A4869">
        <w:rPr>
          <w:sz w:val="22"/>
          <w:szCs w:val="22"/>
        </w:rPr>
        <w:t>at 804-225-</w:t>
      </w:r>
      <w:r w:rsidR="00B70A14">
        <w:rPr>
          <w:sz w:val="22"/>
          <w:szCs w:val="22"/>
        </w:rPr>
        <w:t>2753</w:t>
      </w:r>
      <w:r w:rsidRPr="009A4869">
        <w:rPr>
          <w:sz w:val="22"/>
          <w:szCs w:val="22"/>
        </w:rPr>
        <w:t xml:space="preserve"> or via e-mail at </w:t>
      </w:r>
      <w:hyperlink r:id="rId7" w:history="1">
        <w:r w:rsidR="00B70A14" w:rsidRPr="009D43E6">
          <w:rPr>
            <w:rStyle w:val="Hyperlink"/>
            <w:sz w:val="22"/>
            <w:szCs w:val="22"/>
          </w:rPr>
          <w:t>JosephineWrigt@schev.edu</w:t>
        </w:r>
      </w:hyperlink>
      <w:r w:rsidRPr="009A4869">
        <w:rPr>
          <w:sz w:val="22"/>
          <w:szCs w:val="22"/>
        </w:rPr>
        <w:t xml:space="preserve">.  </w:t>
      </w:r>
    </w:p>
    <w:p w:rsidR="009A4869" w:rsidRPr="009A4869" w:rsidRDefault="009A4869" w:rsidP="00B70A14">
      <w:pPr>
        <w:tabs>
          <w:tab w:val="left" w:pos="-720"/>
        </w:tabs>
        <w:suppressAutoHyphens/>
        <w:ind w:left="900" w:right="720"/>
        <w:jc w:val="both"/>
        <w:rPr>
          <w:sz w:val="22"/>
          <w:szCs w:val="22"/>
        </w:rPr>
      </w:pPr>
    </w:p>
    <w:p w:rsidR="004C1E80" w:rsidRDefault="004C1E80" w:rsidP="004C1E80">
      <w:pPr>
        <w:tabs>
          <w:tab w:val="left" w:pos="-720"/>
        </w:tabs>
        <w:suppressAutoHyphens/>
        <w:ind w:left="720" w:right="288"/>
        <w:jc w:val="both"/>
        <w:rPr>
          <w:sz w:val="22"/>
          <w:szCs w:val="22"/>
        </w:rPr>
      </w:pPr>
    </w:p>
    <w:p w:rsidR="009A4869" w:rsidRPr="009A4869" w:rsidRDefault="009A4869" w:rsidP="004C1E80">
      <w:pPr>
        <w:tabs>
          <w:tab w:val="left" w:pos="-720"/>
        </w:tabs>
        <w:suppressAutoHyphens/>
        <w:ind w:left="720" w:right="288"/>
        <w:jc w:val="both"/>
        <w:rPr>
          <w:sz w:val="22"/>
          <w:szCs w:val="22"/>
        </w:rPr>
      </w:pPr>
      <w:r w:rsidRPr="009A4869">
        <w:rPr>
          <w:sz w:val="22"/>
          <w:szCs w:val="22"/>
        </w:rPr>
        <w:t>Sincerely,</w:t>
      </w:r>
    </w:p>
    <w:p w:rsidR="00F20145" w:rsidRDefault="00F20145" w:rsidP="009A4869">
      <w:pPr>
        <w:tabs>
          <w:tab w:val="left" w:pos="-720"/>
        </w:tabs>
        <w:suppressAutoHyphens/>
        <w:ind w:left="900" w:right="288"/>
        <w:jc w:val="both"/>
        <w:rPr>
          <w:sz w:val="22"/>
          <w:szCs w:val="22"/>
        </w:rPr>
      </w:pPr>
    </w:p>
    <w:p w:rsidR="009A4869" w:rsidRDefault="009A4869" w:rsidP="00140E72">
      <w:pPr>
        <w:tabs>
          <w:tab w:val="left" w:pos="-720"/>
        </w:tabs>
        <w:suppressAutoHyphens/>
        <w:ind w:left="720" w:right="288"/>
        <w:jc w:val="both"/>
        <w:rPr>
          <w:sz w:val="22"/>
          <w:szCs w:val="22"/>
        </w:rPr>
      </w:pPr>
    </w:p>
    <w:p w:rsidR="009A4869" w:rsidRDefault="009A4869" w:rsidP="004C1E80">
      <w:pPr>
        <w:tabs>
          <w:tab w:val="left" w:pos="-720"/>
        </w:tabs>
        <w:suppressAutoHyphens/>
        <w:ind w:left="720" w:right="288"/>
        <w:jc w:val="both"/>
        <w:rPr>
          <w:sz w:val="22"/>
          <w:szCs w:val="22"/>
        </w:rPr>
      </w:pPr>
    </w:p>
    <w:p w:rsidR="004C1E80" w:rsidRDefault="004C1E80" w:rsidP="004C1E80">
      <w:pPr>
        <w:tabs>
          <w:tab w:val="left" w:pos="-720"/>
        </w:tabs>
        <w:suppressAutoHyphens/>
        <w:ind w:left="720" w:right="288"/>
        <w:jc w:val="both"/>
        <w:rPr>
          <w:sz w:val="22"/>
          <w:szCs w:val="22"/>
        </w:rPr>
      </w:pPr>
      <w:r>
        <w:rPr>
          <w:sz w:val="22"/>
          <w:szCs w:val="22"/>
        </w:rPr>
        <w:t>Peter Blake</w:t>
      </w:r>
    </w:p>
    <w:p w:rsidR="004C1E80" w:rsidRDefault="004C1E80" w:rsidP="004C1E80">
      <w:pPr>
        <w:tabs>
          <w:tab w:val="left" w:pos="-720"/>
        </w:tabs>
        <w:suppressAutoHyphens/>
        <w:ind w:left="720" w:right="288"/>
        <w:jc w:val="both"/>
        <w:rPr>
          <w:sz w:val="22"/>
          <w:szCs w:val="22"/>
        </w:rPr>
      </w:pPr>
    </w:p>
    <w:p w:rsidR="00F20145" w:rsidRPr="00F20145" w:rsidRDefault="00F20145" w:rsidP="00F20145">
      <w:pPr>
        <w:tabs>
          <w:tab w:val="left" w:pos="-720"/>
        </w:tabs>
        <w:suppressAutoHyphens/>
        <w:ind w:left="720" w:right="288"/>
        <w:jc w:val="both"/>
        <w:rPr>
          <w:sz w:val="22"/>
          <w:szCs w:val="22"/>
        </w:rPr>
      </w:pPr>
      <w:proofErr w:type="gramStart"/>
      <w:r>
        <w:rPr>
          <w:sz w:val="22"/>
          <w:szCs w:val="22"/>
        </w:rPr>
        <w:t>c</w:t>
      </w:r>
      <w:proofErr w:type="gramEnd"/>
      <w:r>
        <w:rPr>
          <w:sz w:val="22"/>
          <w:szCs w:val="22"/>
        </w:rPr>
        <w:t>:</w:t>
      </w:r>
      <w:r>
        <w:rPr>
          <w:sz w:val="22"/>
          <w:szCs w:val="22"/>
        </w:rPr>
        <w:tab/>
      </w:r>
      <w:r w:rsidRPr="00F20145">
        <w:rPr>
          <w:sz w:val="22"/>
          <w:szCs w:val="22"/>
        </w:rPr>
        <w:t>The Honorable Laura Fornash, Secretary of Education</w:t>
      </w:r>
    </w:p>
    <w:p w:rsidR="00F20145" w:rsidRPr="00F20145" w:rsidRDefault="00F20145" w:rsidP="00F20145">
      <w:pPr>
        <w:tabs>
          <w:tab w:val="left" w:pos="-720"/>
        </w:tabs>
        <w:suppressAutoHyphens/>
        <w:ind w:left="720" w:right="288"/>
        <w:jc w:val="both"/>
        <w:rPr>
          <w:sz w:val="22"/>
          <w:szCs w:val="22"/>
        </w:rPr>
      </w:pPr>
      <w:r w:rsidRPr="00F20145">
        <w:rPr>
          <w:sz w:val="22"/>
          <w:szCs w:val="22"/>
        </w:rPr>
        <w:t xml:space="preserve">      </w:t>
      </w:r>
      <w:r>
        <w:rPr>
          <w:sz w:val="22"/>
          <w:szCs w:val="22"/>
        </w:rPr>
        <w:tab/>
      </w:r>
      <w:r w:rsidRPr="00F20145">
        <w:rPr>
          <w:sz w:val="22"/>
          <w:szCs w:val="22"/>
        </w:rPr>
        <w:t>Dr. Joseph G. DeFilippo, Director of Academic Affairs &amp; Planning, SCHEV</w:t>
      </w:r>
    </w:p>
    <w:p w:rsidR="00F20145" w:rsidRDefault="00F20145" w:rsidP="00F20145">
      <w:pPr>
        <w:tabs>
          <w:tab w:val="left" w:pos="-720"/>
        </w:tabs>
        <w:suppressAutoHyphens/>
        <w:ind w:left="720" w:right="288"/>
        <w:jc w:val="both"/>
        <w:rPr>
          <w:sz w:val="22"/>
          <w:szCs w:val="22"/>
        </w:rPr>
      </w:pPr>
      <w:r w:rsidRPr="00F20145">
        <w:rPr>
          <w:sz w:val="22"/>
          <w:szCs w:val="22"/>
        </w:rPr>
        <w:t xml:space="preserve">      </w:t>
      </w:r>
      <w:r>
        <w:rPr>
          <w:sz w:val="22"/>
          <w:szCs w:val="22"/>
        </w:rPr>
        <w:tab/>
      </w:r>
      <w:r w:rsidRPr="00F20145">
        <w:rPr>
          <w:sz w:val="22"/>
          <w:szCs w:val="22"/>
        </w:rPr>
        <w:t>Ms. Noelle Shaw-Bell, Associate Attorney General, Education</w:t>
      </w:r>
    </w:p>
    <w:p w:rsidR="00F20145" w:rsidRPr="00F20145" w:rsidRDefault="00F20145" w:rsidP="00F20145">
      <w:pPr>
        <w:tabs>
          <w:tab w:val="left" w:pos="-720"/>
        </w:tabs>
        <w:suppressAutoHyphens/>
        <w:ind w:left="720" w:right="288"/>
        <w:jc w:val="both"/>
        <w:rPr>
          <w:sz w:val="22"/>
          <w:szCs w:val="22"/>
          <w:lang w:val="es-ES_tradnl"/>
        </w:rPr>
      </w:pPr>
      <w:r w:rsidRPr="00140E72">
        <w:rPr>
          <w:sz w:val="22"/>
          <w:szCs w:val="22"/>
        </w:rPr>
        <w:tab/>
      </w:r>
      <w:r w:rsidRPr="00F20145">
        <w:rPr>
          <w:sz w:val="22"/>
          <w:szCs w:val="22"/>
          <w:lang w:val="es-ES_tradnl"/>
        </w:rPr>
        <w:t>Ms. Sylvia Rosa-Casanova, Director</w:t>
      </w:r>
      <w:r>
        <w:rPr>
          <w:sz w:val="22"/>
          <w:szCs w:val="22"/>
          <w:lang w:val="es-ES_tradnl"/>
        </w:rPr>
        <w:t xml:space="preserve">, </w:t>
      </w:r>
      <w:r w:rsidRPr="00F20145">
        <w:rPr>
          <w:sz w:val="22"/>
          <w:szCs w:val="22"/>
          <w:lang w:val="es-ES_tradnl"/>
        </w:rPr>
        <w:t>POPE</w:t>
      </w:r>
    </w:p>
    <w:p w:rsidR="004C1E80" w:rsidRPr="009A4869" w:rsidRDefault="00F20145" w:rsidP="00F20145">
      <w:pPr>
        <w:tabs>
          <w:tab w:val="left" w:pos="-720"/>
        </w:tabs>
        <w:suppressAutoHyphens/>
        <w:ind w:left="720" w:right="288"/>
        <w:jc w:val="both"/>
        <w:rPr>
          <w:sz w:val="22"/>
          <w:szCs w:val="22"/>
        </w:rPr>
      </w:pPr>
      <w:r w:rsidRPr="00140E72">
        <w:rPr>
          <w:sz w:val="22"/>
          <w:szCs w:val="22"/>
          <w:lang w:val="es-ES_tradnl"/>
        </w:rPr>
        <w:t xml:space="preserve">      </w:t>
      </w:r>
      <w:r w:rsidRPr="00140E72">
        <w:rPr>
          <w:sz w:val="22"/>
          <w:szCs w:val="22"/>
          <w:lang w:val="es-ES_tradnl"/>
        </w:rPr>
        <w:tab/>
      </w:r>
      <w:r w:rsidRPr="00F20145">
        <w:rPr>
          <w:sz w:val="22"/>
          <w:szCs w:val="22"/>
        </w:rPr>
        <w:t xml:space="preserve">Ms. </w:t>
      </w:r>
      <w:r>
        <w:rPr>
          <w:sz w:val="22"/>
          <w:szCs w:val="22"/>
        </w:rPr>
        <w:t>Josephine Wright, Compliance Investigator, POPE</w:t>
      </w:r>
      <w:r w:rsidR="00140E72">
        <w:rPr>
          <w:sz w:val="22"/>
          <w:szCs w:val="22"/>
        </w:rPr>
        <w:t xml:space="preserve">  </w:t>
      </w:r>
      <w:r w:rsidRPr="00F20145">
        <w:rPr>
          <w:sz w:val="22"/>
          <w:szCs w:val="22"/>
        </w:rPr>
        <w:t xml:space="preserve">      </w:t>
      </w:r>
    </w:p>
    <w:sectPr w:rsidR="004C1E80" w:rsidRPr="009A4869" w:rsidSect="002625D6">
      <w:headerReference w:type="default" r:id="rId8"/>
      <w:footerReference w:type="default" r:id="rId9"/>
      <w:headerReference w:type="first" r:id="rId10"/>
      <w:footerReference w:type="first" r:id="rId11"/>
      <w:pgSz w:w="12240" w:h="15840" w:code="1"/>
      <w:pgMar w:top="360" w:right="720" w:bottom="990" w:left="720" w:header="360" w:footer="36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FF9" w:rsidRDefault="00861FF9">
      <w:r>
        <w:separator/>
      </w:r>
    </w:p>
  </w:endnote>
  <w:endnote w:type="continuationSeparator" w:id="0">
    <w:p w:rsidR="00861FF9" w:rsidRDefault="00861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80" w:rsidRDefault="004C1E80">
    <w:pPr>
      <w:tabs>
        <w:tab w:val="center" w:pos="4680"/>
      </w:tabs>
      <w:suppressAutoHyphens/>
      <w:rPr>
        <w:rFonts w:ascii="Times" w:hAnsi="Times"/>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80" w:rsidRDefault="004C1E80" w:rsidP="00674E08">
    <w:pPr>
      <w:tabs>
        <w:tab w:val="center" w:pos="4680"/>
      </w:tabs>
      <w:suppressAutoHyphens/>
      <w:jc w:val="center"/>
      <w:rPr>
        <w:rFonts w:ascii="Times" w:hAnsi="Times"/>
      </w:rPr>
    </w:pPr>
    <w:r>
      <w:rPr>
        <w:rFonts w:ascii="Times" w:hAnsi="Times"/>
        <w:i/>
        <w:sz w:val="20"/>
      </w:rPr>
      <w:t xml:space="preserve">Advancing </w:t>
    </w:r>
    <w:smartTag w:uri="urn:schemas-microsoft-com:office:smarttags" w:element="place">
      <w:smartTag w:uri="urn:schemas-microsoft-com:office:smarttags" w:element="State">
        <w:r>
          <w:rPr>
            <w:rFonts w:ascii="Times" w:hAnsi="Times"/>
            <w:i/>
            <w:sz w:val="20"/>
          </w:rPr>
          <w:t>Virginia</w:t>
        </w:r>
      </w:smartTag>
    </w:smartTag>
    <w:r>
      <w:rPr>
        <w:rFonts w:ascii="Times" w:hAnsi="Times"/>
        <w:i/>
        <w:sz w:val="20"/>
      </w:rPr>
      <w:t xml:space="preserve"> Through Higher Education</w:t>
    </w:r>
  </w:p>
  <w:p w:rsidR="004C1E80" w:rsidRDefault="004C1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FF9" w:rsidRDefault="00861FF9">
      <w:r>
        <w:separator/>
      </w:r>
    </w:p>
  </w:footnote>
  <w:footnote w:type="continuationSeparator" w:id="0">
    <w:p w:rsidR="00861FF9" w:rsidRDefault="00861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80" w:rsidRDefault="004C1E80" w:rsidP="008D31B5">
    <w:pPr>
      <w:tabs>
        <w:tab w:val="left" w:pos="720"/>
      </w:tabs>
      <w:ind w:left="720" w:right="720"/>
      <w:jc w:val="both"/>
      <w:rPr>
        <w:sz w:val="22"/>
        <w:szCs w:val="22"/>
      </w:rPr>
    </w:pPr>
  </w:p>
  <w:p w:rsidR="004C1E80" w:rsidRDefault="004C1E80" w:rsidP="008D31B5">
    <w:pPr>
      <w:tabs>
        <w:tab w:val="left" w:pos="720"/>
      </w:tabs>
      <w:ind w:left="720" w:right="720"/>
      <w:jc w:val="both"/>
      <w:rPr>
        <w:sz w:val="22"/>
        <w:szCs w:val="22"/>
      </w:rPr>
    </w:pPr>
    <w:r w:rsidRPr="009A4869">
      <w:rPr>
        <w:sz w:val="22"/>
        <w:szCs w:val="22"/>
      </w:rPr>
      <w:t>Dr. Ali Dastmalchi</w:t>
    </w:r>
  </w:p>
  <w:p w:rsidR="004C1E80" w:rsidRDefault="004C1E80" w:rsidP="008D31B5">
    <w:pPr>
      <w:tabs>
        <w:tab w:val="left" w:pos="720"/>
      </w:tabs>
      <w:ind w:left="720" w:right="720"/>
      <w:jc w:val="both"/>
      <w:rPr>
        <w:sz w:val="22"/>
        <w:szCs w:val="22"/>
      </w:rPr>
    </w:pPr>
    <w:r>
      <w:rPr>
        <w:sz w:val="22"/>
        <w:szCs w:val="22"/>
      </w:rPr>
      <w:t>July 17, 2013</w:t>
    </w:r>
  </w:p>
  <w:p w:rsidR="004C1E80" w:rsidRPr="009A4869" w:rsidRDefault="004C1E80" w:rsidP="008D31B5">
    <w:pPr>
      <w:tabs>
        <w:tab w:val="left" w:pos="720"/>
      </w:tabs>
      <w:ind w:left="720" w:right="720"/>
      <w:jc w:val="both"/>
      <w:rPr>
        <w:sz w:val="22"/>
        <w:szCs w:val="22"/>
      </w:rPr>
    </w:pPr>
    <w:r>
      <w:rPr>
        <w:sz w:val="22"/>
        <w:szCs w:val="22"/>
      </w:rPr>
      <w:t>Page 2</w:t>
    </w:r>
  </w:p>
  <w:p w:rsidR="004C1E80" w:rsidRDefault="004C1E80" w:rsidP="00B07C3D">
    <w:pPr>
      <w:pStyle w:val="Header"/>
      <w:ind w:left="720"/>
    </w:pPr>
  </w:p>
  <w:p w:rsidR="004C1E80" w:rsidRDefault="004C1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80" w:rsidRDefault="00F20145" w:rsidP="00674E08">
    <w:pPr>
      <w:suppressAutoHyphens/>
      <w:jc w:val="center"/>
      <w:rPr>
        <w:rFonts w:ascii="Times" w:hAnsi="Times"/>
        <w:i/>
        <w:sz w:val="36"/>
      </w:rPr>
    </w:pPr>
    <w:r>
      <w:rPr>
        <w:noProof/>
      </w:rPr>
      <w:drawing>
        <wp:anchor distT="0" distB="0" distL="114300" distR="114300" simplePos="0" relativeHeight="251657728" behindDoc="0" locked="0" layoutInCell="1" allowOverlap="1">
          <wp:simplePos x="0" y="0"/>
          <wp:positionH relativeFrom="column">
            <wp:posOffset>3023235</wp:posOffset>
          </wp:positionH>
          <wp:positionV relativeFrom="paragraph">
            <wp:posOffset>116840</wp:posOffset>
          </wp:positionV>
          <wp:extent cx="1143000" cy="923925"/>
          <wp:effectExtent l="19050" t="0" r="0" b="0"/>
          <wp:wrapSquare wrapText="bothSides"/>
          <wp:docPr id="1" name="Picture 4"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1"/>
                  <pic:cNvPicPr>
                    <a:picLocks noChangeAspect="1" noChangeArrowheads="1"/>
                  </pic:cNvPicPr>
                </pic:nvPicPr>
                <pic:blipFill>
                  <a:blip r:embed="rId1"/>
                  <a:srcRect/>
                  <a:stretch>
                    <a:fillRect/>
                  </a:stretch>
                </pic:blipFill>
                <pic:spPr bwMode="auto">
                  <a:xfrm>
                    <a:off x="0" y="0"/>
                    <a:ext cx="1143000" cy="923925"/>
                  </a:xfrm>
                  <a:prstGeom prst="rect">
                    <a:avLst/>
                  </a:prstGeom>
                  <a:noFill/>
                  <a:ln w="9525">
                    <a:noFill/>
                    <a:miter lim="800000"/>
                    <a:headEnd/>
                    <a:tailEnd/>
                  </a:ln>
                </pic:spPr>
              </pic:pic>
            </a:graphicData>
          </a:graphic>
        </wp:anchor>
      </w:drawing>
    </w:r>
  </w:p>
  <w:p w:rsidR="004C1E80" w:rsidRDefault="004C1E80" w:rsidP="00674E08">
    <w:pPr>
      <w:suppressAutoHyphens/>
      <w:jc w:val="center"/>
      <w:rPr>
        <w:rFonts w:ascii="Times" w:hAnsi="Times"/>
        <w:i/>
        <w:sz w:val="36"/>
      </w:rPr>
    </w:pPr>
  </w:p>
  <w:p w:rsidR="004C1E80" w:rsidRDefault="004C1E80" w:rsidP="00674E08">
    <w:pPr>
      <w:suppressAutoHyphens/>
      <w:jc w:val="center"/>
      <w:rPr>
        <w:rFonts w:ascii="Times" w:hAnsi="Times"/>
        <w:i/>
        <w:sz w:val="36"/>
      </w:rPr>
    </w:pPr>
  </w:p>
  <w:p w:rsidR="004C1E80" w:rsidRDefault="004C1E80" w:rsidP="00674E08">
    <w:pPr>
      <w:suppressAutoHyphens/>
      <w:jc w:val="center"/>
      <w:rPr>
        <w:rFonts w:ascii="Times" w:hAnsi="Times"/>
        <w:i/>
        <w:sz w:val="36"/>
      </w:rPr>
    </w:pPr>
  </w:p>
  <w:tbl>
    <w:tblPr>
      <w:tblW w:w="0" w:type="auto"/>
      <w:tblInd w:w="108" w:type="dxa"/>
      <w:tblLayout w:type="fixed"/>
      <w:tblLook w:val="01E0"/>
    </w:tblPr>
    <w:tblGrid>
      <w:gridCol w:w="1800"/>
      <w:gridCol w:w="7380"/>
      <w:gridCol w:w="1620"/>
    </w:tblGrid>
    <w:tr w:rsidR="004C1E80" w:rsidTr="00D630FB">
      <w:tc>
        <w:tcPr>
          <w:tcW w:w="10800" w:type="dxa"/>
          <w:gridSpan w:val="3"/>
        </w:tcPr>
        <w:p w:rsidR="004C1E80" w:rsidRPr="00C90A17" w:rsidRDefault="004C1E80" w:rsidP="00D630FB">
          <w:pPr>
            <w:suppressAutoHyphens/>
            <w:jc w:val="center"/>
          </w:pPr>
          <w:smartTag w:uri="urn:schemas-microsoft-com:office:smarttags" w:element="place">
            <w:smartTag w:uri="urn:schemas-microsoft-com:office:smarttags" w:element="PlaceType">
              <w:r w:rsidRPr="00D630FB">
                <w:rPr>
                  <w:i/>
                  <w:sz w:val="36"/>
                </w:rPr>
                <w:t>COMMONWEALTH</w:t>
              </w:r>
            </w:smartTag>
            <w:r w:rsidRPr="00D630FB">
              <w:rPr>
                <w:i/>
                <w:sz w:val="36"/>
              </w:rPr>
              <w:t xml:space="preserve"> of </w:t>
            </w:r>
            <w:smartTag w:uri="urn:schemas-microsoft-com:office:smarttags" w:element="PlaceName">
              <w:r w:rsidRPr="00D630FB">
                <w:rPr>
                  <w:i/>
                  <w:sz w:val="36"/>
                </w:rPr>
                <w:t>VIRGINIA</w:t>
              </w:r>
            </w:smartTag>
          </w:smartTag>
        </w:p>
      </w:tc>
    </w:tr>
    <w:tr w:rsidR="004C1E80" w:rsidTr="00D630FB">
      <w:tc>
        <w:tcPr>
          <w:tcW w:w="1800" w:type="dxa"/>
          <w:vAlign w:val="center"/>
        </w:tcPr>
        <w:p w:rsidR="004C1E80" w:rsidRPr="00D630FB" w:rsidRDefault="004C1E80" w:rsidP="00D630FB">
          <w:pPr>
            <w:suppressAutoHyphens/>
            <w:rPr>
              <w:i/>
              <w:sz w:val="16"/>
              <w:szCs w:val="16"/>
            </w:rPr>
          </w:pPr>
          <w:r w:rsidRPr="00D630FB">
            <w:rPr>
              <w:sz w:val="16"/>
              <w:szCs w:val="16"/>
            </w:rPr>
            <w:t>Peter Blake</w:t>
          </w:r>
        </w:p>
      </w:tc>
      <w:tc>
        <w:tcPr>
          <w:tcW w:w="7380" w:type="dxa"/>
          <w:vAlign w:val="center"/>
        </w:tcPr>
        <w:p w:rsidR="004C1E80" w:rsidRPr="00D630FB" w:rsidRDefault="004C1E80" w:rsidP="00D630FB">
          <w:pPr>
            <w:suppressAutoHyphens/>
            <w:jc w:val="center"/>
            <w:rPr>
              <w:i/>
              <w:sz w:val="16"/>
              <w:szCs w:val="16"/>
            </w:rPr>
          </w:pPr>
          <w:r w:rsidRPr="00D630FB">
            <w:rPr>
              <w:rFonts w:ascii="Times" w:hAnsi="Times"/>
              <w:i/>
            </w:rPr>
            <w:t xml:space="preserve">STATE COUNCIL OF HIGHER EDUCATION FOR </w:t>
          </w:r>
          <w:smartTag w:uri="urn:schemas-microsoft-com:office:smarttags" w:element="place">
            <w:smartTag w:uri="urn:schemas-microsoft-com:office:smarttags" w:element="State">
              <w:r w:rsidRPr="00D630FB">
                <w:rPr>
                  <w:rFonts w:ascii="Times" w:hAnsi="Times"/>
                  <w:i/>
                </w:rPr>
                <w:t>VIRGINIA</w:t>
              </w:r>
            </w:smartTag>
          </w:smartTag>
        </w:p>
      </w:tc>
      <w:tc>
        <w:tcPr>
          <w:tcW w:w="1620" w:type="dxa"/>
          <w:vAlign w:val="center"/>
        </w:tcPr>
        <w:p w:rsidR="004C1E80" w:rsidRPr="00D630FB" w:rsidRDefault="004C1E80" w:rsidP="00D630FB">
          <w:pPr>
            <w:suppressAutoHyphens/>
            <w:jc w:val="right"/>
            <w:rPr>
              <w:i/>
              <w:sz w:val="16"/>
              <w:szCs w:val="16"/>
            </w:rPr>
          </w:pPr>
          <w:r w:rsidRPr="00D630FB">
            <w:rPr>
              <w:sz w:val="16"/>
              <w:szCs w:val="16"/>
            </w:rPr>
            <w:t>(804) 225-2600</w:t>
          </w:r>
        </w:p>
      </w:tc>
    </w:tr>
    <w:tr w:rsidR="004C1E80" w:rsidTr="00D630FB">
      <w:tc>
        <w:tcPr>
          <w:tcW w:w="1800" w:type="dxa"/>
        </w:tcPr>
        <w:p w:rsidR="004C1E80" w:rsidRPr="00D630FB" w:rsidRDefault="004C1E80" w:rsidP="00D630FB">
          <w:pPr>
            <w:suppressAutoHyphens/>
            <w:rPr>
              <w:i/>
              <w:sz w:val="16"/>
              <w:szCs w:val="16"/>
            </w:rPr>
          </w:pPr>
          <w:r w:rsidRPr="00D630FB">
            <w:rPr>
              <w:sz w:val="16"/>
              <w:szCs w:val="16"/>
            </w:rPr>
            <w:t>Director</w:t>
          </w:r>
        </w:p>
      </w:tc>
      <w:tc>
        <w:tcPr>
          <w:tcW w:w="7380" w:type="dxa"/>
          <w:vAlign w:val="center"/>
        </w:tcPr>
        <w:p w:rsidR="004C1E80" w:rsidRPr="00D630FB" w:rsidRDefault="004C1E80" w:rsidP="00D630FB">
          <w:pPr>
            <w:suppressAutoHyphens/>
            <w:jc w:val="center"/>
            <w:rPr>
              <w:i/>
              <w:szCs w:val="24"/>
            </w:rPr>
          </w:pPr>
          <w:smartTag w:uri="urn:schemas-microsoft-com:office:smarttags" w:element="place">
            <w:smartTag w:uri="urn:schemas-microsoft-com:office:smarttags" w:element="PlaceName">
              <w:r w:rsidRPr="00D630FB">
                <w:rPr>
                  <w:rFonts w:ascii="Times" w:hAnsi="Times"/>
                  <w:i/>
                  <w:sz w:val="20"/>
                </w:rPr>
                <w:t>James</w:t>
              </w:r>
            </w:smartTag>
            <w:r w:rsidRPr="00D630FB">
              <w:rPr>
                <w:rFonts w:ascii="Times" w:hAnsi="Times"/>
                <w:i/>
                <w:sz w:val="20"/>
              </w:rPr>
              <w:t xml:space="preserve"> </w:t>
            </w:r>
            <w:smartTag w:uri="urn:schemas-microsoft-com:office:smarttags" w:element="PlaceName">
              <w:r w:rsidRPr="00D630FB">
                <w:rPr>
                  <w:rFonts w:ascii="Times" w:hAnsi="Times"/>
                  <w:i/>
                  <w:sz w:val="20"/>
                </w:rPr>
                <w:t>Monroe</w:t>
              </w:r>
            </w:smartTag>
            <w:r w:rsidRPr="00D630FB">
              <w:rPr>
                <w:rFonts w:ascii="Times" w:hAnsi="Times"/>
                <w:i/>
                <w:sz w:val="20"/>
              </w:rPr>
              <w:t xml:space="preserve"> </w:t>
            </w:r>
            <w:smartTag w:uri="urn:schemas-microsoft-com:office:smarttags" w:element="PlaceType">
              <w:r w:rsidRPr="00D630FB">
                <w:rPr>
                  <w:rFonts w:ascii="Times" w:hAnsi="Times"/>
                  <w:i/>
                  <w:sz w:val="20"/>
                </w:rPr>
                <w:t>Building</w:t>
              </w:r>
            </w:smartTag>
          </w:smartTag>
          <w:r w:rsidRPr="00D630FB">
            <w:rPr>
              <w:rFonts w:ascii="Times" w:hAnsi="Times"/>
              <w:i/>
              <w:sz w:val="20"/>
            </w:rPr>
            <w:t xml:space="preserve">, </w:t>
          </w:r>
          <w:smartTag w:uri="urn:schemas-microsoft-com:office:smarttags" w:element="address">
            <w:smartTag w:uri="urn:schemas-microsoft-com:office:smarttags" w:element="Street">
              <w:r w:rsidRPr="00D630FB">
                <w:rPr>
                  <w:rFonts w:ascii="Times" w:hAnsi="Times"/>
                  <w:i/>
                  <w:sz w:val="20"/>
                </w:rPr>
                <w:t>101 North Fourteenth Street</w:t>
              </w:r>
            </w:smartTag>
            <w:r w:rsidRPr="00D630FB">
              <w:rPr>
                <w:rFonts w:ascii="Times" w:hAnsi="Times"/>
                <w:i/>
                <w:sz w:val="20"/>
              </w:rPr>
              <w:t xml:space="preserve">, </w:t>
            </w:r>
            <w:smartTag w:uri="urn:schemas-microsoft-com:office:smarttags" w:element="City">
              <w:r w:rsidRPr="00D630FB">
                <w:rPr>
                  <w:rFonts w:ascii="Times" w:hAnsi="Times"/>
                  <w:i/>
                  <w:sz w:val="20"/>
                </w:rPr>
                <w:t>Richmond</w:t>
              </w:r>
            </w:smartTag>
            <w:r w:rsidRPr="00D630FB">
              <w:rPr>
                <w:rFonts w:ascii="Times" w:hAnsi="Times"/>
                <w:i/>
                <w:sz w:val="20"/>
              </w:rPr>
              <w:t xml:space="preserve">, </w:t>
            </w:r>
            <w:smartTag w:uri="urn:schemas-microsoft-com:office:smarttags" w:element="State">
              <w:r w:rsidRPr="00D630FB">
                <w:rPr>
                  <w:rFonts w:ascii="Times" w:hAnsi="Times"/>
                  <w:i/>
                  <w:sz w:val="20"/>
                </w:rPr>
                <w:t>VA</w:t>
              </w:r>
            </w:smartTag>
            <w:r w:rsidRPr="00D630FB">
              <w:rPr>
                <w:rFonts w:ascii="Times" w:hAnsi="Times"/>
                <w:i/>
                <w:sz w:val="20"/>
              </w:rPr>
              <w:t xml:space="preserve">  </w:t>
            </w:r>
            <w:smartTag w:uri="urn:schemas-microsoft-com:office:smarttags" w:element="PostalCode">
              <w:r w:rsidRPr="00D630FB">
                <w:rPr>
                  <w:rFonts w:ascii="Times" w:hAnsi="Times"/>
                  <w:i/>
                  <w:sz w:val="20"/>
                </w:rPr>
                <w:t>23219</w:t>
              </w:r>
            </w:smartTag>
          </w:smartTag>
        </w:p>
      </w:tc>
      <w:tc>
        <w:tcPr>
          <w:tcW w:w="1620" w:type="dxa"/>
        </w:tcPr>
        <w:p w:rsidR="004C1E80" w:rsidRPr="00D630FB" w:rsidRDefault="004C1E80" w:rsidP="00D630FB">
          <w:pPr>
            <w:jc w:val="right"/>
            <w:rPr>
              <w:sz w:val="16"/>
              <w:szCs w:val="16"/>
            </w:rPr>
          </w:pPr>
          <w:r w:rsidRPr="00D630FB">
            <w:rPr>
              <w:sz w:val="16"/>
              <w:szCs w:val="16"/>
            </w:rPr>
            <w:t>FAX (804) 225-2604</w:t>
          </w:r>
        </w:p>
        <w:p w:rsidR="004C1E80" w:rsidRPr="00D630FB" w:rsidRDefault="004C1E80" w:rsidP="00D630FB">
          <w:pPr>
            <w:jc w:val="right"/>
            <w:rPr>
              <w:rFonts w:ascii="Times" w:hAnsi="Times"/>
              <w:sz w:val="16"/>
              <w:szCs w:val="16"/>
            </w:rPr>
          </w:pPr>
          <w:r w:rsidRPr="00D630FB">
            <w:rPr>
              <w:rFonts w:ascii="Times" w:hAnsi="Times"/>
              <w:sz w:val="16"/>
            </w:rPr>
            <w:t>www.schev.edu</w:t>
          </w:r>
        </w:p>
      </w:tc>
    </w:tr>
  </w:tbl>
  <w:p w:rsidR="004C1E80" w:rsidRDefault="004C1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686"/>
    <w:multiLevelType w:val="hybridMultilevel"/>
    <w:tmpl w:val="8FA41594"/>
    <w:lvl w:ilvl="0" w:tplc="DE3C3A90">
      <w:start w:val="1"/>
      <w:numFmt w:val="decimal"/>
      <w:lvlText w:val="(%1)"/>
      <w:lvlJc w:val="left"/>
      <w:pPr>
        <w:ind w:left="252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8935DC"/>
    <w:multiLevelType w:val="multilevel"/>
    <w:tmpl w:val="E6F4B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45A3B"/>
    <w:multiLevelType w:val="hybridMultilevel"/>
    <w:tmpl w:val="3520860A"/>
    <w:lvl w:ilvl="0" w:tplc="DE3C3A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B0C4080"/>
    <w:multiLevelType w:val="multilevel"/>
    <w:tmpl w:val="47388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F4338"/>
    <w:multiLevelType w:val="hybridMultilevel"/>
    <w:tmpl w:val="123E37C4"/>
    <w:lvl w:ilvl="0" w:tplc="A1907E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A762253"/>
    <w:multiLevelType w:val="multilevel"/>
    <w:tmpl w:val="FF423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983737"/>
    <w:multiLevelType w:val="hybridMultilevel"/>
    <w:tmpl w:val="5D8402D0"/>
    <w:lvl w:ilvl="0" w:tplc="DE3C3A90">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62C60BDC"/>
    <w:multiLevelType w:val="hybridMultilevel"/>
    <w:tmpl w:val="7ADE1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34E7C87"/>
    <w:multiLevelType w:val="multilevel"/>
    <w:tmpl w:val="466A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F6141"/>
    <w:multiLevelType w:val="multilevel"/>
    <w:tmpl w:val="EB5A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C6EA6"/>
    <w:multiLevelType w:val="hybridMultilevel"/>
    <w:tmpl w:val="39E8F24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D0D1D1B"/>
    <w:multiLevelType w:val="multilevel"/>
    <w:tmpl w:val="9440C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1"/>
  </w:num>
  <w:num w:numId="4">
    <w:abstractNumId w:val="1"/>
  </w:num>
  <w:num w:numId="5">
    <w:abstractNumId w:val="3"/>
  </w:num>
  <w:num w:numId="6">
    <w:abstractNumId w:val="5"/>
  </w:num>
  <w:num w:numId="7">
    <w:abstractNumId w:val="7"/>
  </w:num>
  <w:num w:numId="8">
    <w:abstractNumId w:val="6"/>
  </w:num>
  <w:num w:numId="9">
    <w:abstractNumId w:val="4"/>
  </w:num>
  <w:num w:numId="10">
    <w:abstractNumId w:val="10"/>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9458" fill="f" fillcolor="white" stroke="f">
      <v:fill color="white" on="f"/>
      <v:stroke on="f"/>
    </o:shapedefaults>
  </w:hdrShapeDefaults>
  <w:footnotePr>
    <w:footnote w:id="-1"/>
    <w:footnote w:id="0"/>
  </w:footnotePr>
  <w:endnotePr>
    <w:endnote w:id="-1"/>
    <w:endnote w:id="0"/>
  </w:endnotePr>
  <w:compat/>
  <w:rsids>
    <w:rsidRoot w:val="00ED5762"/>
    <w:rsid w:val="00000F77"/>
    <w:rsid w:val="000042F9"/>
    <w:rsid w:val="0002527B"/>
    <w:rsid w:val="00054C00"/>
    <w:rsid w:val="0007538E"/>
    <w:rsid w:val="000A4D7B"/>
    <w:rsid w:val="000A5C79"/>
    <w:rsid w:val="000B5013"/>
    <w:rsid w:val="000C6113"/>
    <w:rsid w:val="000E69AA"/>
    <w:rsid w:val="000E7724"/>
    <w:rsid w:val="00107190"/>
    <w:rsid w:val="00111F1A"/>
    <w:rsid w:val="0013137D"/>
    <w:rsid w:val="001343D8"/>
    <w:rsid w:val="00135D1E"/>
    <w:rsid w:val="00140E72"/>
    <w:rsid w:val="001546B1"/>
    <w:rsid w:val="00191055"/>
    <w:rsid w:val="001B185B"/>
    <w:rsid w:val="001B467A"/>
    <w:rsid w:val="001C2FB5"/>
    <w:rsid w:val="001F1DED"/>
    <w:rsid w:val="00212554"/>
    <w:rsid w:val="002242C2"/>
    <w:rsid w:val="00224BB7"/>
    <w:rsid w:val="002355ED"/>
    <w:rsid w:val="00237E1F"/>
    <w:rsid w:val="002625D6"/>
    <w:rsid w:val="002F0943"/>
    <w:rsid w:val="00303EE1"/>
    <w:rsid w:val="00321DA4"/>
    <w:rsid w:val="003358F1"/>
    <w:rsid w:val="00337431"/>
    <w:rsid w:val="00383E55"/>
    <w:rsid w:val="00392C05"/>
    <w:rsid w:val="003E0E42"/>
    <w:rsid w:val="004061BB"/>
    <w:rsid w:val="004531A5"/>
    <w:rsid w:val="0045454E"/>
    <w:rsid w:val="00476A71"/>
    <w:rsid w:val="004A09AD"/>
    <w:rsid w:val="004C1E80"/>
    <w:rsid w:val="004C64EC"/>
    <w:rsid w:val="004E61A6"/>
    <w:rsid w:val="004E7221"/>
    <w:rsid w:val="00572C8A"/>
    <w:rsid w:val="00586673"/>
    <w:rsid w:val="005C6857"/>
    <w:rsid w:val="005F4CAF"/>
    <w:rsid w:val="006237DC"/>
    <w:rsid w:val="00642E5D"/>
    <w:rsid w:val="00651A46"/>
    <w:rsid w:val="00674E08"/>
    <w:rsid w:val="00696869"/>
    <w:rsid w:val="007604B0"/>
    <w:rsid w:val="007719DE"/>
    <w:rsid w:val="00781505"/>
    <w:rsid w:val="007B6314"/>
    <w:rsid w:val="007E1CA1"/>
    <w:rsid w:val="007F0708"/>
    <w:rsid w:val="007F77A5"/>
    <w:rsid w:val="00852922"/>
    <w:rsid w:val="00857170"/>
    <w:rsid w:val="00861FF9"/>
    <w:rsid w:val="008A0C00"/>
    <w:rsid w:val="008B0506"/>
    <w:rsid w:val="008B0D37"/>
    <w:rsid w:val="008D31B5"/>
    <w:rsid w:val="008E3B27"/>
    <w:rsid w:val="008E7321"/>
    <w:rsid w:val="00930DB3"/>
    <w:rsid w:val="00944E37"/>
    <w:rsid w:val="00946B9B"/>
    <w:rsid w:val="009827FA"/>
    <w:rsid w:val="009A06B7"/>
    <w:rsid w:val="009A4869"/>
    <w:rsid w:val="009C2F7D"/>
    <w:rsid w:val="00A370C2"/>
    <w:rsid w:val="00A37A5C"/>
    <w:rsid w:val="00A55242"/>
    <w:rsid w:val="00A82E63"/>
    <w:rsid w:val="00AE1010"/>
    <w:rsid w:val="00AE6B47"/>
    <w:rsid w:val="00B07C3D"/>
    <w:rsid w:val="00B34820"/>
    <w:rsid w:val="00B654B6"/>
    <w:rsid w:val="00B70A14"/>
    <w:rsid w:val="00B84497"/>
    <w:rsid w:val="00BC0CCA"/>
    <w:rsid w:val="00BC3F4A"/>
    <w:rsid w:val="00C72998"/>
    <w:rsid w:val="00C7465B"/>
    <w:rsid w:val="00C90A17"/>
    <w:rsid w:val="00CC2EC9"/>
    <w:rsid w:val="00D57669"/>
    <w:rsid w:val="00D630FB"/>
    <w:rsid w:val="00DA0804"/>
    <w:rsid w:val="00DD267F"/>
    <w:rsid w:val="00DD3FB7"/>
    <w:rsid w:val="00DF558D"/>
    <w:rsid w:val="00DF6825"/>
    <w:rsid w:val="00E51988"/>
    <w:rsid w:val="00E54A1C"/>
    <w:rsid w:val="00E65C10"/>
    <w:rsid w:val="00E7677A"/>
    <w:rsid w:val="00ED113B"/>
    <w:rsid w:val="00ED5762"/>
    <w:rsid w:val="00F20145"/>
    <w:rsid w:val="00F747A1"/>
    <w:rsid w:val="00F80B10"/>
    <w:rsid w:val="00F92F6C"/>
    <w:rsid w:val="00FB5AC6"/>
    <w:rsid w:val="00FB7B35"/>
    <w:rsid w:val="00FC7151"/>
    <w:rsid w:val="00FD2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94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A17"/>
    <w:rPr>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nes">
    <w:name w:val="Jane's"/>
    <w:basedOn w:val="Normal"/>
    <w:rsid w:val="003358F1"/>
  </w:style>
  <w:style w:type="paragraph" w:styleId="Header">
    <w:name w:val="header"/>
    <w:basedOn w:val="Normal"/>
    <w:link w:val="HeaderChar"/>
    <w:uiPriority w:val="99"/>
    <w:rsid w:val="003358F1"/>
    <w:pPr>
      <w:tabs>
        <w:tab w:val="center" w:pos="4320"/>
        <w:tab w:val="right" w:pos="8640"/>
      </w:tabs>
    </w:pPr>
  </w:style>
  <w:style w:type="paragraph" w:styleId="Footer">
    <w:name w:val="footer"/>
    <w:basedOn w:val="Normal"/>
    <w:rsid w:val="003358F1"/>
    <w:pPr>
      <w:tabs>
        <w:tab w:val="center" w:pos="4320"/>
        <w:tab w:val="right" w:pos="8640"/>
      </w:tabs>
    </w:pPr>
  </w:style>
  <w:style w:type="character" w:styleId="Hyperlink">
    <w:name w:val="Hyperlink"/>
    <w:basedOn w:val="DefaultParagraphFont"/>
    <w:rsid w:val="00C90A17"/>
    <w:rPr>
      <w:color w:val="0000FF"/>
      <w:u w:val="single"/>
    </w:rPr>
  </w:style>
  <w:style w:type="table" w:styleId="TableGrid">
    <w:name w:val="Table Grid"/>
    <w:basedOn w:val="TableNormal"/>
    <w:rsid w:val="00C90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rsid w:val="00A370C2"/>
    <w:pPr>
      <w:framePr w:w="7920" w:h="1980" w:hRule="exact" w:hSpace="180" w:wrap="auto" w:hAnchor="page" w:xAlign="center" w:yAlign="bottom"/>
      <w:ind w:left="2880"/>
    </w:pPr>
    <w:rPr>
      <w:rFonts w:ascii="Arial" w:hAnsi="Arial" w:cs="Arial"/>
      <w:sz w:val="20"/>
      <w:szCs w:val="24"/>
    </w:rPr>
  </w:style>
  <w:style w:type="paragraph" w:styleId="BalloonText">
    <w:name w:val="Balloon Text"/>
    <w:basedOn w:val="Normal"/>
    <w:link w:val="BalloonTextChar"/>
    <w:rsid w:val="00ED113B"/>
    <w:rPr>
      <w:rFonts w:ascii="Tahoma" w:hAnsi="Tahoma" w:cs="Tahoma"/>
      <w:sz w:val="16"/>
      <w:szCs w:val="16"/>
    </w:rPr>
  </w:style>
  <w:style w:type="character" w:customStyle="1" w:styleId="BalloonTextChar">
    <w:name w:val="Balloon Text Char"/>
    <w:basedOn w:val="DefaultParagraphFont"/>
    <w:link w:val="BalloonText"/>
    <w:rsid w:val="00ED113B"/>
    <w:rPr>
      <w:rFonts w:ascii="Tahoma" w:hAnsi="Tahoma" w:cs="Tahoma"/>
      <w:sz w:val="16"/>
      <w:szCs w:val="16"/>
    </w:rPr>
  </w:style>
  <w:style w:type="character" w:customStyle="1" w:styleId="HeaderChar">
    <w:name w:val="Header Char"/>
    <w:basedOn w:val="DefaultParagraphFont"/>
    <w:link w:val="Header"/>
    <w:uiPriority w:val="99"/>
    <w:rsid w:val="00B07C3D"/>
    <w:rPr>
      <w:sz w:val="24"/>
      <w:szCs w:val="23"/>
    </w:rPr>
  </w:style>
</w:styles>
</file>

<file path=word/webSettings.xml><?xml version="1.0" encoding="utf-8"?>
<w:webSettings xmlns:r="http://schemas.openxmlformats.org/officeDocument/2006/relationships" xmlns:w="http://schemas.openxmlformats.org/wordprocessingml/2006/main">
  <w:divs>
    <w:div w:id="18432578">
      <w:bodyDiv w:val="1"/>
      <w:marLeft w:val="0"/>
      <w:marRight w:val="0"/>
      <w:marTop w:val="0"/>
      <w:marBottom w:val="0"/>
      <w:divBdr>
        <w:top w:val="none" w:sz="0" w:space="0" w:color="auto"/>
        <w:left w:val="none" w:sz="0" w:space="0" w:color="auto"/>
        <w:bottom w:val="none" w:sz="0" w:space="0" w:color="auto"/>
        <w:right w:val="none" w:sz="0" w:space="0" w:color="auto"/>
      </w:divBdr>
    </w:div>
    <w:div w:id="42411378">
      <w:bodyDiv w:val="1"/>
      <w:marLeft w:val="0"/>
      <w:marRight w:val="0"/>
      <w:marTop w:val="0"/>
      <w:marBottom w:val="0"/>
      <w:divBdr>
        <w:top w:val="none" w:sz="0" w:space="0" w:color="auto"/>
        <w:left w:val="none" w:sz="0" w:space="0" w:color="auto"/>
        <w:bottom w:val="none" w:sz="0" w:space="0" w:color="auto"/>
        <w:right w:val="none" w:sz="0" w:space="0" w:color="auto"/>
      </w:divBdr>
    </w:div>
    <w:div w:id="402140769">
      <w:bodyDiv w:val="1"/>
      <w:marLeft w:val="0"/>
      <w:marRight w:val="0"/>
      <w:marTop w:val="0"/>
      <w:marBottom w:val="0"/>
      <w:divBdr>
        <w:top w:val="none" w:sz="0" w:space="0" w:color="auto"/>
        <w:left w:val="none" w:sz="0" w:space="0" w:color="auto"/>
        <w:bottom w:val="none" w:sz="0" w:space="0" w:color="auto"/>
        <w:right w:val="none" w:sz="0" w:space="0" w:color="auto"/>
      </w:divBdr>
      <w:divsChild>
        <w:div w:id="823618538">
          <w:marLeft w:val="0"/>
          <w:marRight w:val="0"/>
          <w:marTop w:val="0"/>
          <w:marBottom w:val="0"/>
          <w:divBdr>
            <w:top w:val="none" w:sz="0" w:space="0" w:color="auto"/>
            <w:left w:val="none" w:sz="0" w:space="0" w:color="auto"/>
            <w:bottom w:val="none" w:sz="0" w:space="0" w:color="auto"/>
            <w:right w:val="none" w:sz="0" w:space="0" w:color="auto"/>
          </w:divBdr>
          <w:divsChild>
            <w:div w:id="470484036">
              <w:marLeft w:val="0"/>
              <w:marRight w:val="0"/>
              <w:marTop w:val="0"/>
              <w:marBottom w:val="0"/>
              <w:divBdr>
                <w:top w:val="none" w:sz="0" w:space="0" w:color="auto"/>
                <w:left w:val="none" w:sz="0" w:space="0" w:color="auto"/>
                <w:bottom w:val="none" w:sz="0" w:space="0" w:color="auto"/>
                <w:right w:val="none" w:sz="0" w:space="0" w:color="auto"/>
              </w:divBdr>
              <w:divsChild>
                <w:div w:id="455832465">
                  <w:marLeft w:val="0"/>
                  <w:marRight w:val="0"/>
                  <w:marTop w:val="0"/>
                  <w:marBottom w:val="0"/>
                  <w:divBdr>
                    <w:top w:val="none" w:sz="0" w:space="0" w:color="auto"/>
                    <w:left w:val="none" w:sz="0" w:space="0" w:color="auto"/>
                    <w:bottom w:val="none" w:sz="0" w:space="0" w:color="auto"/>
                    <w:right w:val="none" w:sz="0" w:space="0" w:color="auto"/>
                  </w:divBdr>
                  <w:divsChild>
                    <w:div w:id="1146046513">
                      <w:marLeft w:val="0"/>
                      <w:marRight w:val="0"/>
                      <w:marTop w:val="0"/>
                      <w:marBottom w:val="0"/>
                      <w:divBdr>
                        <w:top w:val="none" w:sz="0" w:space="0" w:color="auto"/>
                        <w:left w:val="none" w:sz="0" w:space="0" w:color="auto"/>
                        <w:bottom w:val="none" w:sz="0" w:space="0" w:color="auto"/>
                        <w:right w:val="none" w:sz="0" w:space="0" w:color="auto"/>
                      </w:divBdr>
                      <w:divsChild>
                        <w:div w:id="1414206123">
                          <w:marLeft w:val="0"/>
                          <w:marRight w:val="0"/>
                          <w:marTop w:val="0"/>
                          <w:marBottom w:val="0"/>
                          <w:divBdr>
                            <w:top w:val="none" w:sz="0" w:space="0" w:color="auto"/>
                            <w:left w:val="none" w:sz="0" w:space="0" w:color="auto"/>
                            <w:bottom w:val="none" w:sz="0" w:space="0" w:color="auto"/>
                            <w:right w:val="none" w:sz="0" w:space="0" w:color="auto"/>
                          </w:divBdr>
                          <w:divsChild>
                            <w:div w:id="839736025">
                              <w:marLeft w:val="0"/>
                              <w:marRight w:val="0"/>
                              <w:marTop w:val="0"/>
                              <w:marBottom w:val="0"/>
                              <w:divBdr>
                                <w:top w:val="none" w:sz="0" w:space="0" w:color="auto"/>
                                <w:left w:val="none" w:sz="0" w:space="0" w:color="auto"/>
                                <w:bottom w:val="none" w:sz="0" w:space="0" w:color="auto"/>
                                <w:right w:val="none" w:sz="0" w:space="0" w:color="auto"/>
                              </w:divBdr>
                              <w:divsChild>
                                <w:div w:id="186603951">
                                  <w:marLeft w:val="0"/>
                                  <w:marRight w:val="0"/>
                                  <w:marTop w:val="0"/>
                                  <w:marBottom w:val="0"/>
                                  <w:divBdr>
                                    <w:top w:val="none" w:sz="0" w:space="0" w:color="auto"/>
                                    <w:left w:val="none" w:sz="0" w:space="0" w:color="auto"/>
                                    <w:bottom w:val="none" w:sz="0" w:space="0" w:color="auto"/>
                                    <w:right w:val="none" w:sz="0" w:space="0" w:color="auto"/>
                                  </w:divBdr>
                                  <w:divsChild>
                                    <w:div w:id="18063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04882">
      <w:bodyDiv w:val="1"/>
      <w:marLeft w:val="0"/>
      <w:marRight w:val="0"/>
      <w:marTop w:val="0"/>
      <w:marBottom w:val="0"/>
      <w:divBdr>
        <w:top w:val="none" w:sz="0" w:space="0" w:color="auto"/>
        <w:left w:val="none" w:sz="0" w:space="0" w:color="auto"/>
        <w:bottom w:val="none" w:sz="0" w:space="0" w:color="auto"/>
        <w:right w:val="none" w:sz="0" w:space="0" w:color="auto"/>
      </w:divBdr>
    </w:div>
    <w:div w:id="836653238">
      <w:bodyDiv w:val="1"/>
      <w:marLeft w:val="0"/>
      <w:marRight w:val="0"/>
      <w:marTop w:val="0"/>
      <w:marBottom w:val="0"/>
      <w:divBdr>
        <w:top w:val="none" w:sz="0" w:space="0" w:color="auto"/>
        <w:left w:val="none" w:sz="0" w:space="0" w:color="auto"/>
        <w:bottom w:val="none" w:sz="0" w:space="0" w:color="auto"/>
        <w:right w:val="none" w:sz="0" w:space="0" w:color="auto"/>
      </w:divBdr>
    </w:div>
    <w:div w:id="1046183058">
      <w:bodyDiv w:val="1"/>
      <w:marLeft w:val="0"/>
      <w:marRight w:val="0"/>
      <w:marTop w:val="0"/>
      <w:marBottom w:val="0"/>
      <w:divBdr>
        <w:top w:val="none" w:sz="0" w:space="0" w:color="auto"/>
        <w:left w:val="none" w:sz="0" w:space="0" w:color="auto"/>
        <w:bottom w:val="none" w:sz="0" w:space="0" w:color="auto"/>
        <w:right w:val="none" w:sz="0" w:space="0" w:color="auto"/>
      </w:divBdr>
      <w:divsChild>
        <w:div w:id="733746943">
          <w:marLeft w:val="0"/>
          <w:marRight w:val="0"/>
          <w:marTop w:val="0"/>
          <w:marBottom w:val="0"/>
          <w:divBdr>
            <w:top w:val="none" w:sz="0" w:space="0" w:color="auto"/>
            <w:left w:val="none" w:sz="0" w:space="0" w:color="auto"/>
            <w:bottom w:val="none" w:sz="0" w:space="0" w:color="auto"/>
            <w:right w:val="none" w:sz="0" w:space="0" w:color="auto"/>
          </w:divBdr>
          <w:divsChild>
            <w:div w:id="1897618997">
              <w:marLeft w:val="0"/>
              <w:marRight w:val="0"/>
              <w:marTop w:val="0"/>
              <w:marBottom w:val="0"/>
              <w:divBdr>
                <w:top w:val="none" w:sz="0" w:space="0" w:color="auto"/>
                <w:left w:val="none" w:sz="0" w:space="0" w:color="auto"/>
                <w:bottom w:val="none" w:sz="0" w:space="0" w:color="auto"/>
                <w:right w:val="none" w:sz="0" w:space="0" w:color="auto"/>
              </w:divBdr>
              <w:divsChild>
                <w:div w:id="506019464">
                  <w:marLeft w:val="0"/>
                  <w:marRight w:val="0"/>
                  <w:marTop w:val="0"/>
                  <w:marBottom w:val="0"/>
                  <w:divBdr>
                    <w:top w:val="none" w:sz="0" w:space="0" w:color="auto"/>
                    <w:left w:val="none" w:sz="0" w:space="0" w:color="auto"/>
                    <w:bottom w:val="none" w:sz="0" w:space="0" w:color="auto"/>
                    <w:right w:val="none" w:sz="0" w:space="0" w:color="auto"/>
                  </w:divBdr>
                  <w:divsChild>
                    <w:div w:id="2144345588">
                      <w:marLeft w:val="0"/>
                      <w:marRight w:val="0"/>
                      <w:marTop w:val="0"/>
                      <w:marBottom w:val="0"/>
                      <w:divBdr>
                        <w:top w:val="none" w:sz="0" w:space="0" w:color="auto"/>
                        <w:left w:val="none" w:sz="0" w:space="0" w:color="auto"/>
                        <w:bottom w:val="none" w:sz="0" w:space="0" w:color="auto"/>
                        <w:right w:val="none" w:sz="0" w:space="0" w:color="auto"/>
                      </w:divBdr>
                      <w:divsChild>
                        <w:div w:id="1972130224">
                          <w:marLeft w:val="0"/>
                          <w:marRight w:val="0"/>
                          <w:marTop w:val="0"/>
                          <w:marBottom w:val="0"/>
                          <w:divBdr>
                            <w:top w:val="none" w:sz="0" w:space="0" w:color="auto"/>
                            <w:left w:val="none" w:sz="0" w:space="0" w:color="auto"/>
                            <w:bottom w:val="none" w:sz="0" w:space="0" w:color="auto"/>
                            <w:right w:val="none" w:sz="0" w:space="0" w:color="auto"/>
                          </w:divBdr>
                          <w:divsChild>
                            <w:div w:id="483397092">
                              <w:marLeft w:val="0"/>
                              <w:marRight w:val="0"/>
                              <w:marTop w:val="0"/>
                              <w:marBottom w:val="0"/>
                              <w:divBdr>
                                <w:top w:val="none" w:sz="0" w:space="0" w:color="auto"/>
                                <w:left w:val="none" w:sz="0" w:space="0" w:color="auto"/>
                                <w:bottom w:val="none" w:sz="0" w:space="0" w:color="auto"/>
                                <w:right w:val="none" w:sz="0" w:space="0" w:color="auto"/>
                              </w:divBdr>
                              <w:divsChild>
                                <w:div w:id="1903835117">
                                  <w:marLeft w:val="0"/>
                                  <w:marRight w:val="0"/>
                                  <w:marTop w:val="0"/>
                                  <w:marBottom w:val="0"/>
                                  <w:divBdr>
                                    <w:top w:val="none" w:sz="0" w:space="0" w:color="auto"/>
                                    <w:left w:val="none" w:sz="0" w:space="0" w:color="auto"/>
                                    <w:bottom w:val="none" w:sz="0" w:space="0" w:color="auto"/>
                                    <w:right w:val="none" w:sz="0" w:space="0" w:color="auto"/>
                                  </w:divBdr>
                                  <w:divsChild>
                                    <w:div w:id="1120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436917">
      <w:bodyDiv w:val="1"/>
      <w:marLeft w:val="0"/>
      <w:marRight w:val="0"/>
      <w:marTop w:val="0"/>
      <w:marBottom w:val="0"/>
      <w:divBdr>
        <w:top w:val="none" w:sz="0" w:space="0" w:color="auto"/>
        <w:left w:val="none" w:sz="0" w:space="0" w:color="auto"/>
        <w:bottom w:val="none" w:sz="0" w:space="0" w:color="auto"/>
        <w:right w:val="none" w:sz="0" w:space="0" w:color="auto"/>
      </w:divBdr>
      <w:divsChild>
        <w:div w:id="839464832">
          <w:marLeft w:val="0"/>
          <w:marRight w:val="0"/>
          <w:marTop w:val="0"/>
          <w:marBottom w:val="0"/>
          <w:divBdr>
            <w:top w:val="none" w:sz="0" w:space="0" w:color="auto"/>
            <w:left w:val="none" w:sz="0" w:space="0" w:color="auto"/>
            <w:bottom w:val="none" w:sz="0" w:space="0" w:color="auto"/>
            <w:right w:val="none" w:sz="0" w:space="0" w:color="auto"/>
          </w:divBdr>
          <w:divsChild>
            <w:div w:id="766654169">
              <w:marLeft w:val="0"/>
              <w:marRight w:val="0"/>
              <w:marTop w:val="0"/>
              <w:marBottom w:val="0"/>
              <w:divBdr>
                <w:top w:val="none" w:sz="0" w:space="0" w:color="auto"/>
                <w:left w:val="none" w:sz="0" w:space="0" w:color="auto"/>
                <w:bottom w:val="none" w:sz="0" w:space="0" w:color="auto"/>
                <w:right w:val="none" w:sz="0" w:space="0" w:color="auto"/>
              </w:divBdr>
              <w:divsChild>
                <w:div w:id="1054309039">
                  <w:marLeft w:val="0"/>
                  <w:marRight w:val="0"/>
                  <w:marTop w:val="0"/>
                  <w:marBottom w:val="0"/>
                  <w:divBdr>
                    <w:top w:val="none" w:sz="0" w:space="0" w:color="auto"/>
                    <w:left w:val="none" w:sz="0" w:space="0" w:color="auto"/>
                    <w:bottom w:val="none" w:sz="0" w:space="0" w:color="auto"/>
                    <w:right w:val="none" w:sz="0" w:space="0" w:color="auto"/>
                  </w:divBdr>
                  <w:divsChild>
                    <w:div w:id="442068074">
                      <w:marLeft w:val="0"/>
                      <w:marRight w:val="0"/>
                      <w:marTop w:val="0"/>
                      <w:marBottom w:val="0"/>
                      <w:divBdr>
                        <w:top w:val="none" w:sz="0" w:space="0" w:color="auto"/>
                        <w:left w:val="none" w:sz="0" w:space="0" w:color="auto"/>
                        <w:bottom w:val="none" w:sz="0" w:space="0" w:color="auto"/>
                        <w:right w:val="none" w:sz="0" w:space="0" w:color="auto"/>
                      </w:divBdr>
                      <w:divsChild>
                        <w:div w:id="1648588842">
                          <w:marLeft w:val="0"/>
                          <w:marRight w:val="0"/>
                          <w:marTop w:val="0"/>
                          <w:marBottom w:val="0"/>
                          <w:divBdr>
                            <w:top w:val="none" w:sz="0" w:space="0" w:color="auto"/>
                            <w:left w:val="none" w:sz="0" w:space="0" w:color="auto"/>
                            <w:bottom w:val="none" w:sz="0" w:space="0" w:color="auto"/>
                            <w:right w:val="none" w:sz="0" w:space="0" w:color="auto"/>
                          </w:divBdr>
                          <w:divsChild>
                            <w:div w:id="1437745776">
                              <w:marLeft w:val="0"/>
                              <w:marRight w:val="0"/>
                              <w:marTop w:val="0"/>
                              <w:marBottom w:val="0"/>
                              <w:divBdr>
                                <w:top w:val="none" w:sz="0" w:space="0" w:color="auto"/>
                                <w:left w:val="none" w:sz="0" w:space="0" w:color="auto"/>
                                <w:bottom w:val="none" w:sz="0" w:space="0" w:color="auto"/>
                                <w:right w:val="none" w:sz="0" w:space="0" w:color="auto"/>
                              </w:divBdr>
                              <w:divsChild>
                                <w:div w:id="1497917609">
                                  <w:marLeft w:val="0"/>
                                  <w:marRight w:val="0"/>
                                  <w:marTop w:val="0"/>
                                  <w:marBottom w:val="0"/>
                                  <w:divBdr>
                                    <w:top w:val="none" w:sz="0" w:space="0" w:color="auto"/>
                                    <w:left w:val="none" w:sz="0" w:space="0" w:color="auto"/>
                                    <w:bottom w:val="none" w:sz="0" w:space="0" w:color="auto"/>
                                    <w:right w:val="none" w:sz="0" w:space="0" w:color="auto"/>
                                  </w:divBdr>
                                  <w:divsChild>
                                    <w:div w:id="18335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503540">
      <w:bodyDiv w:val="1"/>
      <w:marLeft w:val="0"/>
      <w:marRight w:val="0"/>
      <w:marTop w:val="0"/>
      <w:marBottom w:val="0"/>
      <w:divBdr>
        <w:top w:val="none" w:sz="0" w:space="0" w:color="auto"/>
        <w:left w:val="none" w:sz="0" w:space="0" w:color="auto"/>
        <w:bottom w:val="none" w:sz="0" w:space="0" w:color="auto"/>
        <w:right w:val="none" w:sz="0" w:space="0" w:color="auto"/>
      </w:divBdr>
    </w:div>
    <w:div w:id="1297493727">
      <w:bodyDiv w:val="1"/>
      <w:marLeft w:val="0"/>
      <w:marRight w:val="0"/>
      <w:marTop w:val="0"/>
      <w:marBottom w:val="0"/>
      <w:divBdr>
        <w:top w:val="none" w:sz="0" w:space="0" w:color="auto"/>
        <w:left w:val="none" w:sz="0" w:space="0" w:color="auto"/>
        <w:bottom w:val="none" w:sz="0" w:space="0" w:color="auto"/>
        <w:right w:val="none" w:sz="0" w:space="0" w:color="auto"/>
      </w:divBdr>
      <w:divsChild>
        <w:div w:id="1285162804">
          <w:marLeft w:val="0"/>
          <w:marRight w:val="0"/>
          <w:marTop w:val="0"/>
          <w:marBottom w:val="0"/>
          <w:divBdr>
            <w:top w:val="none" w:sz="0" w:space="0" w:color="auto"/>
            <w:left w:val="none" w:sz="0" w:space="0" w:color="auto"/>
            <w:bottom w:val="none" w:sz="0" w:space="0" w:color="auto"/>
            <w:right w:val="none" w:sz="0" w:space="0" w:color="auto"/>
          </w:divBdr>
          <w:divsChild>
            <w:div w:id="1628007560">
              <w:marLeft w:val="0"/>
              <w:marRight w:val="0"/>
              <w:marTop w:val="0"/>
              <w:marBottom w:val="0"/>
              <w:divBdr>
                <w:top w:val="none" w:sz="0" w:space="0" w:color="auto"/>
                <w:left w:val="none" w:sz="0" w:space="0" w:color="auto"/>
                <w:bottom w:val="none" w:sz="0" w:space="0" w:color="auto"/>
                <w:right w:val="none" w:sz="0" w:space="0" w:color="auto"/>
              </w:divBdr>
              <w:divsChild>
                <w:div w:id="1844541948">
                  <w:marLeft w:val="0"/>
                  <w:marRight w:val="0"/>
                  <w:marTop w:val="0"/>
                  <w:marBottom w:val="0"/>
                  <w:divBdr>
                    <w:top w:val="none" w:sz="0" w:space="0" w:color="auto"/>
                    <w:left w:val="none" w:sz="0" w:space="0" w:color="auto"/>
                    <w:bottom w:val="none" w:sz="0" w:space="0" w:color="auto"/>
                    <w:right w:val="none" w:sz="0" w:space="0" w:color="auto"/>
                  </w:divBdr>
                  <w:divsChild>
                    <w:div w:id="188376771">
                      <w:marLeft w:val="0"/>
                      <w:marRight w:val="0"/>
                      <w:marTop w:val="0"/>
                      <w:marBottom w:val="0"/>
                      <w:divBdr>
                        <w:top w:val="none" w:sz="0" w:space="0" w:color="auto"/>
                        <w:left w:val="none" w:sz="0" w:space="0" w:color="auto"/>
                        <w:bottom w:val="none" w:sz="0" w:space="0" w:color="auto"/>
                        <w:right w:val="none" w:sz="0" w:space="0" w:color="auto"/>
                      </w:divBdr>
                      <w:divsChild>
                        <w:div w:id="211310115">
                          <w:marLeft w:val="0"/>
                          <w:marRight w:val="0"/>
                          <w:marTop w:val="0"/>
                          <w:marBottom w:val="0"/>
                          <w:divBdr>
                            <w:top w:val="none" w:sz="0" w:space="0" w:color="auto"/>
                            <w:left w:val="none" w:sz="0" w:space="0" w:color="auto"/>
                            <w:bottom w:val="none" w:sz="0" w:space="0" w:color="auto"/>
                            <w:right w:val="none" w:sz="0" w:space="0" w:color="auto"/>
                          </w:divBdr>
                          <w:divsChild>
                            <w:div w:id="1305038664">
                              <w:marLeft w:val="0"/>
                              <w:marRight w:val="0"/>
                              <w:marTop w:val="0"/>
                              <w:marBottom w:val="0"/>
                              <w:divBdr>
                                <w:top w:val="none" w:sz="0" w:space="0" w:color="auto"/>
                                <w:left w:val="none" w:sz="0" w:space="0" w:color="auto"/>
                                <w:bottom w:val="none" w:sz="0" w:space="0" w:color="auto"/>
                                <w:right w:val="none" w:sz="0" w:space="0" w:color="auto"/>
                              </w:divBdr>
                              <w:divsChild>
                                <w:div w:id="2143306308">
                                  <w:marLeft w:val="0"/>
                                  <w:marRight w:val="0"/>
                                  <w:marTop w:val="0"/>
                                  <w:marBottom w:val="0"/>
                                  <w:divBdr>
                                    <w:top w:val="none" w:sz="0" w:space="0" w:color="auto"/>
                                    <w:left w:val="none" w:sz="0" w:space="0" w:color="auto"/>
                                    <w:bottom w:val="none" w:sz="0" w:space="0" w:color="auto"/>
                                    <w:right w:val="none" w:sz="0" w:space="0" w:color="auto"/>
                                  </w:divBdr>
                                  <w:divsChild>
                                    <w:div w:id="14575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032887">
      <w:bodyDiv w:val="1"/>
      <w:marLeft w:val="0"/>
      <w:marRight w:val="0"/>
      <w:marTop w:val="0"/>
      <w:marBottom w:val="0"/>
      <w:divBdr>
        <w:top w:val="none" w:sz="0" w:space="0" w:color="auto"/>
        <w:left w:val="none" w:sz="0" w:space="0" w:color="auto"/>
        <w:bottom w:val="none" w:sz="0" w:space="0" w:color="auto"/>
        <w:right w:val="none" w:sz="0" w:space="0" w:color="auto"/>
      </w:divBdr>
      <w:divsChild>
        <w:div w:id="2002275245">
          <w:marLeft w:val="0"/>
          <w:marRight w:val="0"/>
          <w:marTop w:val="0"/>
          <w:marBottom w:val="0"/>
          <w:divBdr>
            <w:top w:val="none" w:sz="0" w:space="0" w:color="auto"/>
            <w:left w:val="none" w:sz="0" w:space="0" w:color="auto"/>
            <w:bottom w:val="none" w:sz="0" w:space="0" w:color="auto"/>
            <w:right w:val="none" w:sz="0" w:space="0" w:color="auto"/>
          </w:divBdr>
          <w:divsChild>
            <w:div w:id="1038433371">
              <w:marLeft w:val="0"/>
              <w:marRight w:val="0"/>
              <w:marTop w:val="0"/>
              <w:marBottom w:val="0"/>
              <w:divBdr>
                <w:top w:val="none" w:sz="0" w:space="0" w:color="auto"/>
                <w:left w:val="none" w:sz="0" w:space="0" w:color="auto"/>
                <w:bottom w:val="none" w:sz="0" w:space="0" w:color="auto"/>
                <w:right w:val="none" w:sz="0" w:space="0" w:color="auto"/>
              </w:divBdr>
              <w:divsChild>
                <w:div w:id="1121725825">
                  <w:marLeft w:val="0"/>
                  <w:marRight w:val="0"/>
                  <w:marTop w:val="0"/>
                  <w:marBottom w:val="0"/>
                  <w:divBdr>
                    <w:top w:val="none" w:sz="0" w:space="0" w:color="auto"/>
                    <w:left w:val="none" w:sz="0" w:space="0" w:color="auto"/>
                    <w:bottom w:val="none" w:sz="0" w:space="0" w:color="auto"/>
                    <w:right w:val="none" w:sz="0" w:space="0" w:color="auto"/>
                  </w:divBdr>
                  <w:divsChild>
                    <w:div w:id="803503375">
                      <w:marLeft w:val="0"/>
                      <w:marRight w:val="0"/>
                      <w:marTop w:val="0"/>
                      <w:marBottom w:val="0"/>
                      <w:divBdr>
                        <w:top w:val="none" w:sz="0" w:space="0" w:color="auto"/>
                        <w:left w:val="none" w:sz="0" w:space="0" w:color="auto"/>
                        <w:bottom w:val="none" w:sz="0" w:space="0" w:color="auto"/>
                        <w:right w:val="none" w:sz="0" w:space="0" w:color="auto"/>
                      </w:divBdr>
                      <w:divsChild>
                        <w:div w:id="1151559245">
                          <w:marLeft w:val="0"/>
                          <w:marRight w:val="0"/>
                          <w:marTop w:val="0"/>
                          <w:marBottom w:val="0"/>
                          <w:divBdr>
                            <w:top w:val="none" w:sz="0" w:space="0" w:color="auto"/>
                            <w:left w:val="none" w:sz="0" w:space="0" w:color="auto"/>
                            <w:bottom w:val="none" w:sz="0" w:space="0" w:color="auto"/>
                            <w:right w:val="none" w:sz="0" w:space="0" w:color="auto"/>
                          </w:divBdr>
                          <w:divsChild>
                            <w:div w:id="1835148232">
                              <w:marLeft w:val="0"/>
                              <w:marRight w:val="0"/>
                              <w:marTop w:val="0"/>
                              <w:marBottom w:val="0"/>
                              <w:divBdr>
                                <w:top w:val="none" w:sz="0" w:space="0" w:color="auto"/>
                                <w:left w:val="none" w:sz="0" w:space="0" w:color="auto"/>
                                <w:bottom w:val="none" w:sz="0" w:space="0" w:color="auto"/>
                                <w:right w:val="none" w:sz="0" w:space="0" w:color="auto"/>
                              </w:divBdr>
                              <w:divsChild>
                                <w:div w:id="1208226233">
                                  <w:marLeft w:val="0"/>
                                  <w:marRight w:val="0"/>
                                  <w:marTop w:val="0"/>
                                  <w:marBottom w:val="0"/>
                                  <w:divBdr>
                                    <w:top w:val="none" w:sz="0" w:space="0" w:color="auto"/>
                                    <w:left w:val="none" w:sz="0" w:space="0" w:color="auto"/>
                                    <w:bottom w:val="none" w:sz="0" w:space="0" w:color="auto"/>
                                    <w:right w:val="none" w:sz="0" w:space="0" w:color="auto"/>
                                  </w:divBdr>
                                  <w:divsChild>
                                    <w:div w:id="11051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534758">
      <w:bodyDiv w:val="1"/>
      <w:marLeft w:val="0"/>
      <w:marRight w:val="0"/>
      <w:marTop w:val="0"/>
      <w:marBottom w:val="0"/>
      <w:divBdr>
        <w:top w:val="none" w:sz="0" w:space="0" w:color="auto"/>
        <w:left w:val="none" w:sz="0" w:space="0" w:color="auto"/>
        <w:bottom w:val="none" w:sz="0" w:space="0" w:color="auto"/>
        <w:right w:val="none" w:sz="0" w:space="0" w:color="auto"/>
      </w:divBdr>
      <w:divsChild>
        <w:div w:id="929196829">
          <w:marLeft w:val="0"/>
          <w:marRight w:val="0"/>
          <w:marTop w:val="0"/>
          <w:marBottom w:val="0"/>
          <w:divBdr>
            <w:top w:val="none" w:sz="0" w:space="0" w:color="auto"/>
            <w:left w:val="none" w:sz="0" w:space="0" w:color="auto"/>
            <w:bottom w:val="none" w:sz="0" w:space="0" w:color="auto"/>
            <w:right w:val="none" w:sz="0" w:space="0" w:color="auto"/>
          </w:divBdr>
          <w:divsChild>
            <w:div w:id="72048595">
              <w:marLeft w:val="0"/>
              <w:marRight w:val="0"/>
              <w:marTop w:val="0"/>
              <w:marBottom w:val="0"/>
              <w:divBdr>
                <w:top w:val="none" w:sz="0" w:space="0" w:color="auto"/>
                <w:left w:val="none" w:sz="0" w:space="0" w:color="auto"/>
                <w:bottom w:val="none" w:sz="0" w:space="0" w:color="auto"/>
                <w:right w:val="none" w:sz="0" w:space="0" w:color="auto"/>
              </w:divBdr>
              <w:divsChild>
                <w:div w:id="1246761752">
                  <w:marLeft w:val="0"/>
                  <w:marRight w:val="0"/>
                  <w:marTop w:val="0"/>
                  <w:marBottom w:val="0"/>
                  <w:divBdr>
                    <w:top w:val="none" w:sz="0" w:space="0" w:color="auto"/>
                    <w:left w:val="none" w:sz="0" w:space="0" w:color="auto"/>
                    <w:bottom w:val="none" w:sz="0" w:space="0" w:color="auto"/>
                    <w:right w:val="none" w:sz="0" w:space="0" w:color="auto"/>
                  </w:divBdr>
                  <w:divsChild>
                    <w:div w:id="930552389">
                      <w:marLeft w:val="0"/>
                      <w:marRight w:val="0"/>
                      <w:marTop w:val="0"/>
                      <w:marBottom w:val="0"/>
                      <w:divBdr>
                        <w:top w:val="none" w:sz="0" w:space="0" w:color="auto"/>
                        <w:left w:val="none" w:sz="0" w:space="0" w:color="auto"/>
                        <w:bottom w:val="none" w:sz="0" w:space="0" w:color="auto"/>
                        <w:right w:val="none" w:sz="0" w:space="0" w:color="auto"/>
                      </w:divBdr>
                      <w:divsChild>
                        <w:div w:id="196044678">
                          <w:marLeft w:val="0"/>
                          <w:marRight w:val="0"/>
                          <w:marTop w:val="0"/>
                          <w:marBottom w:val="0"/>
                          <w:divBdr>
                            <w:top w:val="none" w:sz="0" w:space="0" w:color="auto"/>
                            <w:left w:val="none" w:sz="0" w:space="0" w:color="auto"/>
                            <w:bottom w:val="none" w:sz="0" w:space="0" w:color="auto"/>
                            <w:right w:val="none" w:sz="0" w:space="0" w:color="auto"/>
                          </w:divBdr>
                          <w:divsChild>
                            <w:div w:id="1837109503">
                              <w:marLeft w:val="0"/>
                              <w:marRight w:val="0"/>
                              <w:marTop w:val="0"/>
                              <w:marBottom w:val="0"/>
                              <w:divBdr>
                                <w:top w:val="none" w:sz="0" w:space="0" w:color="auto"/>
                                <w:left w:val="none" w:sz="0" w:space="0" w:color="auto"/>
                                <w:bottom w:val="none" w:sz="0" w:space="0" w:color="auto"/>
                                <w:right w:val="none" w:sz="0" w:space="0" w:color="auto"/>
                              </w:divBdr>
                              <w:divsChild>
                                <w:div w:id="617951812">
                                  <w:marLeft w:val="0"/>
                                  <w:marRight w:val="0"/>
                                  <w:marTop w:val="0"/>
                                  <w:marBottom w:val="0"/>
                                  <w:divBdr>
                                    <w:top w:val="none" w:sz="0" w:space="0" w:color="auto"/>
                                    <w:left w:val="none" w:sz="0" w:space="0" w:color="auto"/>
                                    <w:bottom w:val="none" w:sz="0" w:space="0" w:color="auto"/>
                                    <w:right w:val="none" w:sz="0" w:space="0" w:color="auto"/>
                                  </w:divBdr>
                                  <w:divsChild>
                                    <w:div w:id="1711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phineWrigt@schev.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woodley\Desktop\Peter%20Blak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Peter Blake Letterhead.dotx</Template>
  <TotalTime>0</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SCHEV memo format, black letterhead</vt:lpstr>
    </vt:vector>
  </TitlesOfParts>
  <Company>Council of Higher Education</Company>
  <LinksUpToDate>false</LinksUpToDate>
  <CharactersWithSpaces>4997</CharactersWithSpaces>
  <SharedDoc>false</SharedDoc>
  <HLinks>
    <vt:vector size="6" baseType="variant">
      <vt:variant>
        <vt:i4>1114156</vt:i4>
      </vt:variant>
      <vt:variant>
        <vt:i4>0</vt:i4>
      </vt:variant>
      <vt:variant>
        <vt:i4>0</vt:i4>
      </vt:variant>
      <vt:variant>
        <vt:i4>5</vt:i4>
      </vt:variant>
      <vt:variant>
        <vt:lpwstr>mailto:SylviaRosaCasanova@schev.edu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SCHEV memo format, black letterhead</dc:title>
  <dc:subject/>
  <dc:creator>lindawoodley</dc:creator>
  <cp:keywords/>
  <cp:lastModifiedBy>thg99990</cp:lastModifiedBy>
  <cp:revision>2</cp:revision>
  <cp:lastPrinted>2013-07-16T17:21:00Z</cp:lastPrinted>
  <dcterms:created xsi:type="dcterms:W3CDTF">2013-07-22T17:39:00Z</dcterms:created>
  <dcterms:modified xsi:type="dcterms:W3CDTF">2013-07-22T17:39:00Z</dcterms:modified>
</cp:coreProperties>
</file>