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2B" w:rsidRDefault="009C60EF">
      <w:r>
        <w:t>Response to NEPC review</w:t>
      </w:r>
    </w:p>
    <w:p w:rsidR="009C60EF" w:rsidRDefault="009C60EF"/>
    <w:p w:rsidR="009C60EF" w:rsidRDefault="00B0087D" w:rsidP="00B0087D">
      <w:pPr>
        <w:ind w:firstLine="360"/>
      </w:pPr>
      <w:r>
        <w:t>Several of the iss</w:t>
      </w:r>
      <w:r w:rsidR="00BC7ABB">
        <w:t>ues raised by the NEPC review</w:t>
      </w:r>
      <w:r>
        <w:t xml:space="preserve"> have no merit and none undermine the primary conclusion of our study: The voucher intervention </w:t>
      </w:r>
      <w:r w:rsidR="00E72456">
        <w:t>in New York City increased the college enrollment rates of African-American students</w:t>
      </w:r>
      <w:r w:rsidR="00910892">
        <w:t>.</w:t>
      </w:r>
      <w:r w:rsidR="00C11CD2">
        <w:t xml:space="preserve"> </w:t>
      </w:r>
      <w:r w:rsidR="00BC7ABB">
        <w:t xml:space="preserve"> Below are responses to the</w:t>
      </w:r>
      <w:r>
        <w:t xml:space="preserve"> primary criticisms</w:t>
      </w:r>
      <w:r w:rsidR="00BC7ABB">
        <w:t xml:space="preserve"> raised in the review</w:t>
      </w:r>
      <w:r>
        <w:t>:</w:t>
      </w:r>
    </w:p>
    <w:p w:rsidR="00E72456" w:rsidRDefault="00E72456"/>
    <w:p w:rsidR="00E72456" w:rsidRDefault="00C11CD2" w:rsidP="00C11CD2">
      <w:pPr>
        <w:pStyle w:val="ListParagraph"/>
        <w:numPr>
          <w:ilvl w:val="0"/>
          <w:numId w:val="1"/>
        </w:numPr>
      </w:pPr>
      <w:r>
        <w:t>T</w:t>
      </w:r>
      <w:r w:rsidR="00E72456">
        <w:t xml:space="preserve">he review </w:t>
      </w:r>
      <w:r w:rsidR="00B0087D">
        <w:t xml:space="preserve">questions the equivalence of the treatment and control groups by pointing to </w:t>
      </w:r>
      <w:r w:rsidR="00E72456">
        <w:t>a modest difference between the treatment and control groups in the share of African-American students’ parents who completed a bachelor’s degree.  This difference is only marginally statistically significant and, as the review notes, there are other differences that favor the control group.  For example, control group families are less li</w:t>
      </w:r>
      <w:r w:rsidR="00570F46">
        <w:t xml:space="preserve">kely to have a father absent.  </w:t>
      </w:r>
      <w:r w:rsidR="00B0087D">
        <w:t>Because chance differences can appear for any one characteristic, statisticians have developed a test that uses information on all background characteristics to ascertain whether two groups are equivalent.  The overall treatment and control group</w:t>
      </w:r>
      <w:r w:rsidR="00BC7ABB">
        <w:t>s</w:t>
      </w:r>
      <w:r w:rsidR="00B0087D">
        <w:t xml:space="preserve"> and the African American and Hispanic s</w:t>
      </w:r>
      <w:r w:rsidR="00BC7ABB">
        <w:t>ubgroups all survive this test.</w:t>
      </w:r>
    </w:p>
    <w:p w:rsidR="00E72456" w:rsidRDefault="00E72456"/>
    <w:p w:rsidR="00C11CD2" w:rsidRDefault="00C11CD2" w:rsidP="00C11CD2">
      <w:pPr>
        <w:pStyle w:val="ListParagraph"/>
        <w:numPr>
          <w:ilvl w:val="0"/>
          <w:numId w:val="1"/>
        </w:numPr>
      </w:pPr>
      <w:r>
        <w:t>T</w:t>
      </w:r>
      <w:r w:rsidR="00E72456">
        <w:t xml:space="preserve">he review </w:t>
      </w:r>
      <w:r w:rsidR="00B0087D">
        <w:t xml:space="preserve">says that an interpretation of the African American results is not appropriate because they do not differ significantly from those observed for Hispanic students. </w:t>
      </w:r>
      <w:r w:rsidR="003F7B4F">
        <w:t>As stated in our report, it is true that the</w:t>
      </w:r>
      <w:r>
        <w:t xml:space="preserve"> effects for African Americans and Hispanics are both positive and do not differ from one another by an amount that is statistically significant</w:t>
      </w:r>
      <w:r w:rsidR="003F7B4F">
        <w:t xml:space="preserve">.  But </w:t>
      </w:r>
      <w:r w:rsidR="00570F46">
        <w:t xml:space="preserve">we can confidently say that the effect for African-American students is positive (i.e. greater than zero), whereas we cannot say the same for Hispanic students.  </w:t>
      </w:r>
    </w:p>
    <w:p w:rsidR="00C11CD2" w:rsidRDefault="00C11CD2"/>
    <w:p w:rsidR="00E72456" w:rsidRDefault="003F7B4F" w:rsidP="00C11CD2">
      <w:pPr>
        <w:pStyle w:val="ListParagraph"/>
        <w:numPr>
          <w:ilvl w:val="0"/>
          <w:numId w:val="1"/>
        </w:numPr>
      </w:pPr>
      <w:r>
        <w:t xml:space="preserve">The review asks for an interpretation of the results </w:t>
      </w:r>
      <w:r w:rsidR="00CF4773">
        <w:t xml:space="preserve">for </w:t>
      </w:r>
      <w:r w:rsidR="00C11CD2">
        <w:t>the small number of white and Asian students</w:t>
      </w:r>
      <w:r>
        <w:t>.  But the</w:t>
      </w:r>
      <w:r w:rsidR="00C11CD2">
        <w:t xml:space="preserve"> treatment and control groups </w:t>
      </w:r>
      <w:r>
        <w:t xml:space="preserve">for this small number of students </w:t>
      </w:r>
      <w:r w:rsidR="00C11CD2">
        <w:t xml:space="preserve">do not survive the equivalence test mentioned </w:t>
      </w:r>
      <w:r>
        <w:t xml:space="preserve">in item one; interpreting the results is </w:t>
      </w:r>
      <w:r w:rsidR="00BC7ABB">
        <w:t xml:space="preserve">therefore </w:t>
      </w:r>
      <w:r>
        <w:t>inappropriate.</w:t>
      </w:r>
    </w:p>
    <w:p w:rsidR="00570F46" w:rsidRDefault="00570F46"/>
    <w:p w:rsidR="00BC7ABB" w:rsidRDefault="00C11CD2" w:rsidP="00BC7ABB">
      <w:pPr>
        <w:pStyle w:val="ListParagraph"/>
        <w:numPr>
          <w:ilvl w:val="0"/>
          <w:numId w:val="1"/>
        </w:numPr>
      </w:pPr>
      <w:r>
        <w:t>The</w:t>
      </w:r>
      <w:r w:rsidR="00570F46">
        <w:t xml:space="preserve"> review raises a technical issue related to measurement erro</w:t>
      </w:r>
      <w:r w:rsidR="006B0693">
        <w:t>r that is incorrect.  It is correct</w:t>
      </w:r>
      <w:r w:rsidR="00570F46">
        <w:t xml:space="preserve"> that our college attendance measure is not perfect because the process used to match students to college enrollment records </w:t>
      </w:r>
      <w:r>
        <w:t xml:space="preserve">is not precise. </w:t>
      </w:r>
      <w:r w:rsidR="00BC7ABB">
        <w:t xml:space="preserve"> </w:t>
      </w:r>
      <w:r>
        <w:t xml:space="preserve">But </w:t>
      </w:r>
      <w:r w:rsidR="00B0087D">
        <w:t xml:space="preserve">those errors appear as part of the standard error currently reported and no further adjustment is appropriate. </w:t>
      </w:r>
    </w:p>
    <w:p w:rsidR="00570F46" w:rsidRDefault="00570F46"/>
    <w:p w:rsidR="00B0087D" w:rsidRDefault="00570F46" w:rsidP="00B0087D">
      <w:pPr>
        <w:pStyle w:val="ListParagraph"/>
        <w:numPr>
          <w:ilvl w:val="0"/>
          <w:numId w:val="1"/>
        </w:numPr>
      </w:pPr>
      <w:r>
        <w:t xml:space="preserve">The review </w:t>
      </w:r>
      <w:r w:rsidR="00B0087D">
        <w:t xml:space="preserve">makes an error in its interpretation of a null finding.  It </w:t>
      </w:r>
      <w:r>
        <w:t>concludes that our report “</w:t>
      </w:r>
      <w:r w:rsidRPr="00570F46">
        <w:t>convincingly demonstrates that in New York City a private voucher program failed to increase the college enrollment rates of students from low-income families.</w:t>
      </w:r>
      <w:r>
        <w:t>”  Th</w:t>
      </w:r>
      <w:r w:rsidR="00B0087D">
        <w:t>at</w:t>
      </w:r>
      <w:r>
        <w:t xml:space="preserve"> statement is false.  </w:t>
      </w:r>
      <w:r w:rsidR="00B0087D">
        <w:t>T</w:t>
      </w:r>
      <w:r>
        <w:t xml:space="preserve">he overall impact estimate is not estimated with enough precision to conclude that the voucher </w:t>
      </w:r>
      <w:r w:rsidR="00BC7ABB">
        <w:t>intervention</w:t>
      </w:r>
      <w:r>
        <w:t xml:space="preserve"> had no effect.  </w:t>
      </w:r>
      <w:r w:rsidR="00910892">
        <w:t xml:space="preserve">The overall impact is not statistically significant from zero, but it is also not statistically significant from a negative impact of 3 percentage points or a positive impact of 4 percentage points.  </w:t>
      </w:r>
    </w:p>
    <w:p w:rsidR="00B0087D" w:rsidRDefault="00B0087D" w:rsidP="00B0087D"/>
    <w:p w:rsidR="00570F46" w:rsidRDefault="00B0087D" w:rsidP="00B0087D">
      <w:pPr>
        <w:pStyle w:val="ListParagraph"/>
        <w:numPr>
          <w:ilvl w:val="0"/>
          <w:numId w:val="1"/>
        </w:numPr>
      </w:pPr>
      <w:r>
        <w:t>The one result that can be reached with confidence is that the impact of vouchers for African Americans was positive.  None of the issues raise</w:t>
      </w:r>
      <w:r w:rsidR="00BC7ABB">
        <w:t>d in this commentary compromise</w:t>
      </w:r>
      <w:r>
        <w:t xml:space="preserve"> </w:t>
      </w:r>
      <w:bookmarkStart w:id="0" w:name="_GoBack"/>
      <w:bookmarkEnd w:id="0"/>
      <w:r>
        <w:t>that conclusion.</w:t>
      </w:r>
    </w:p>
    <w:sectPr w:rsidR="00570F46" w:rsidSect="0061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05BF"/>
    <w:multiLevelType w:val="hybridMultilevel"/>
    <w:tmpl w:val="4FCA7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0EF"/>
    <w:rsid w:val="003F7B4F"/>
    <w:rsid w:val="00570F46"/>
    <w:rsid w:val="00617F2B"/>
    <w:rsid w:val="00692C86"/>
    <w:rsid w:val="006B0693"/>
    <w:rsid w:val="00910892"/>
    <w:rsid w:val="0097282A"/>
    <w:rsid w:val="009C60EF"/>
    <w:rsid w:val="00B0087D"/>
    <w:rsid w:val="00BC7ABB"/>
    <w:rsid w:val="00C11CD2"/>
    <w:rsid w:val="00C6739E"/>
    <w:rsid w:val="00CF4773"/>
    <w:rsid w:val="00E72456"/>
    <w:rsid w:val="00FB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Brookings Institution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Chingos</dc:creator>
  <cp:keywords/>
  <dc:description/>
  <cp:lastModifiedBy>Matt Chingos</cp:lastModifiedBy>
  <cp:revision>3</cp:revision>
  <dcterms:created xsi:type="dcterms:W3CDTF">2012-09-12T21:52:00Z</dcterms:created>
  <dcterms:modified xsi:type="dcterms:W3CDTF">2012-09-12T22:01:00Z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1736537454</vt:i4>
  </property>
  <property fmtid="{D5CDD505-2E9C-101B-9397-08002B2CF9AE}" pid="3" name="_NewReviewCycle">
    <vt:lpwstr/>
  </property>
  <property fmtid="{D5CDD505-2E9C-101B-9397-08002B2CF9AE}" pid="4" name="_EmailSubject">
    <vt:lpwstr>seeking response to review of your paper on vouchers and college attainment</vt:lpwstr>
  </property>
  <property fmtid="{D5CDD505-2E9C-101B-9397-08002B2CF9AE}" pid="5" name="_AuthorEmail">
    <vt:lpwstr>MChingos@brookings.edu</vt:lpwstr>
  </property>
  <property fmtid="{D5CDD505-2E9C-101B-9397-08002B2CF9AE}" pid="6" name="_AuthorEmailDisplayName">
    <vt:lpwstr>Matthew Chingos</vt:lpwstr>
  </property>
</Properties>
</file>